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ECB1">
      <w:pPr>
        <w:spacing w:before="32"/>
        <w:ind w:left="220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附件2</w:t>
      </w:r>
    </w:p>
    <w:p w14:paraId="5C3D0B21">
      <w:pPr>
        <w:ind w:right="-99" w:rightChars="-45"/>
        <w:rPr>
          <w:rFonts w:hint="eastAsia" w:ascii="仿宋_GB2312" w:eastAsia="仿宋_GB2312"/>
          <w:b/>
          <w:color w:val="auto"/>
          <w:sz w:val="32"/>
          <w:szCs w:val="32"/>
        </w:rPr>
      </w:pPr>
    </w:p>
    <w:tbl>
      <w:tblPr>
        <w:tblStyle w:val="16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94"/>
      </w:tblGrid>
      <w:tr w14:paraId="565BC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438" w:hRule="atLeast"/>
          <w:jc w:val="right"/>
        </w:trPr>
        <w:tc>
          <w:tcPr>
            <w:tcW w:w="6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E0E01C">
            <w:pPr>
              <w:ind w:right="-99" w:rightChars="-45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编号</w:t>
            </w:r>
          </w:p>
        </w:tc>
        <w:tc>
          <w:tcPr>
            <w:tcW w:w="12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A0253F5">
            <w:pPr>
              <w:ind w:right="-99" w:rightChars="-45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1A6BCB54">
      <w:pPr>
        <w:ind w:right="-99" w:rightChars="-45"/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34641E92">
      <w:pPr>
        <w:ind w:right="-99" w:rightChars="-45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省级现代文旅产业产教融合创新示范基地</w:t>
      </w:r>
      <w:r>
        <w:rPr>
          <w:rFonts w:hint="eastAsia" w:ascii="方正小标宋简体" w:eastAsia="方正小标宋简体"/>
          <w:color w:val="auto"/>
          <w:sz w:val="36"/>
          <w:szCs w:val="36"/>
        </w:rPr>
        <w:t>建设单位</w:t>
      </w:r>
    </w:p>
    <w:p w14:paraId="7FF5A4B2">
      <w:pPr>
        <w:ind w:right="-99" w:rightChars="-45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0DBC42D1">
      <w:pPr>
        <w:ind w:right="-99" w:rightChars="-45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申请表</w:t>
      </w:r>
    </w:p>
    <w:p w14:paraId="054F7688">
      <w:pPr>
        <w:ind w:right="-99" w:rightChars="-45"/>
        <w:rPr>
          <w:rFonts w:hint="eastAsia" w:ascii="仿宋_GB2312" w:eastAsia="仿宋_GB2312"/>
          <w:color w:val="auto"/>
          <w:sz w:val="32"/>
          <w:szCs w:val="32"/>
        </w:rPr>
      </w:pPr>
    </w:p>
    <w:p w14:paraId="19BBC932">
      <w:pPr>
        <w:ind w:right="-99" w:rightChars="-45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1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6"/>
      </w:tblGrid>
      <w:tr w14:paraId="3D25A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866" w:type="dxa"/>
            <w:vAlign w:val="center"/>
          </w:tcPr>
          <w:p w14:paraId="5482E8B1">
            <w:pPr>
              <w:ind w:right="-99" w:rightChars="-45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申请单位：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</w:rPr>
              <w:t>　              （公章）</w:t>
            </w:r>
          </w:p>
        </w:tc>
      </w:tr>
      <w:tr w14:paraId="5237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866" w:type="dxa"/>
            <w:vAlign w:val="center"/>
          </w:tcPr>
          <w:p w14:paraId="692BD930">
            <w:pPr>
              <w:ind w:right="-99" w:rightChars="-45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合作专业（群）：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</w:rPr>
              <w:t xml:space="preserve">　                      </w:t>
            </w:r>
          </w:p>
        </w:tc>
      </w:tr>
      <w:tr w14:paraId="463D3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866" w:type="dxa"/>
            <w:vAlign w:val="center"/>
          </w:tcPr>
          <w:p w14:paraId="46C31D06">
            <w:pPr>
              <w:ind w:right="-99" w:rightChars="-45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联系人：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</w:rPr>
              <w:t xml:space="preserve">　                      </w:t>
            </w:r>
          </w:p>
        </w:tc>
      </w:tr>
      <w:tr w14:paraId="744DF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866" w:type="dxa"/>
            <w:vAlign w:val="center"/>
          </w:tcPr>
          <w:p w14:paraId="36584B50">
            <w:pPr>
              <w:ind w:right="-99" w:rightChars="-45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联系电话：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</w:rPr>
              <w:t xml:space="preserve">　                      </w:t>
            </w:r>
          </w:p>
        </w:tc>
      </w:tr>
      <w:tr w14:paraId="10B6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66" w:type="dxa"/>
            <w:vAlign w:val="center"/>
          </w:tcPr>
          <w:p w14:paraId="6E8C200D">
            <w:pPr>
              <w:ind w:right="-99" w:rightChars="-45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填表日期：</w:t>
            </w:r>
            <w:r>
              <w:rPr>
                <w:rFonts w:hint="eastAsia" w:ascii="仿宋_GB2312" w:eastAsia="仿宋_GB2312"/>
                <w:color w:val="auto"/>
                <w:sz w:val="32"/>
                <w:szCs w:val="32"/>
                <w:u w:val="single"/>
              </w:rPr>
              <w:t xml:space="preserve">　                      </w:t>
            </w:r>
          </w:p>
        </w:tc>
      </w:tr>
    </w:tbl>
    <w:p w14:paraId="43D106A4">
      <w:pPr>
        <w:ind w:right="-99" w:rightChars="-45"/>
        <w:rPr>
          <w:rFonts w:hint="eastAsia" w:ascii="仿宋_GB2312" w:eastAsia="仿宋_GB2312"/>
          <w:color w:val="auto"/>
          <w:sz w:val="32"/>
          <w:szCs w:val="32"/>
        </w:rPr>
      </w:pPr>
    </w:p>
    <w:p w14:paraId="44F8AAA1">
      <w:pPr>
        <w:ind w:right="-99" w:rightChars="-45"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项目办公室制</w:t>
      </w:r>
    </w:p>
    <w:p w14:paraId="12B6AF4B">
      <w:pPr>
        <w:widowControl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二〇二六</w:t>
      </w:r>
      <w:r>
        <w:rPr>
          <w:rFonts w:hint="eastAsia" w:ascii="仿宋_GB2312" w:eastAsia="仿宋_GB2312"/>
          <w:color w:val="auto"/>
          <w:sz w:val="32"/>
          <w:szCs w:val="32"/>
        </w:rPr>
        <w:t>年一月</w:t>
      </w:r>
    </w:p>
    <w:p w14:paraId="056F8AB2">
      <w:pPr>
        <w:widowControl/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  <w:r>
        <w:rPr>
          <w:rFonts w:hint="eastAsia" w:ascii="仿宋_GB2312" w:eastAsia="仿宋_GB2312"/>
          <w:color w:val="auto"/>
          <w:sz w:val="32"/>
          <w:szCs w:val="32"/>
        </w:rPr>
        <w:t>填表说明</w:t>
      </w:r>
    </w:p>
    <w:p w14:paraId="232875DB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1.封面右上方的方框，申请人不要填写。</w:t>
      </w:r>
    </w:p>
    <w:p w14:paraId="623E05F5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2.表一至表三，为申报单位填写的基本信息。</w:t>
      </w:r>
    </w:p>
    <w:p w14:paraId="00777913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3.表一中“性质”，请在“公办”或“民办”上画“√”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“层次”请在“职教本科”或“高职”上画“√”</w:t>
      </w:r>
    </w:p>
    <w:p w14:paraId="026C850E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4.专业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群)概况请填写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相关专业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群)优势、教师队伍、招生规模、课程资源和教材建设、实训条件和基础、校企合作情况、就业情况等。</w:t>
      </w:r>
    </w:p>
    <w:p w14:paraId="18391194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5.建设规划请填写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围绕申报基地建设的规划、合作意向考虑等。</w:t>
      </w:r>
    </w:p>
    <w:p w14:paraId="60640F2D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6.建设保障请填写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围绕申报基地建设的组织保障、师资队伍、场地情况和投入预算等，</w:t>
      </w:r>
    </w:p>
    <w:p w14:paraId="79A70993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7.每所院校可选择1个相关专业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群)进行合作，如果所选专业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群)超过1个，请分别填写申报书。</w:t>
      </w:r>
    </w:p>
    <w:p w14:paraId="182734DB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8.该表请于4月30日前将盖章扫描件发到指定邮箱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联系方式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毛德龙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18928829878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电子邮箱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ccx@chinaafse.cn。</w:t>
      </w:r>
    </w:p>
    <w:p w14:paraId="33237121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tbl>
      <w:tblPr>
        <w:tblStyle w:val="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546"/>
        <w:gridCol w:w="1937"/>
        <w:gridCol w:w="2672"/>
      </w:tblGrid>
      <w:tr w14:paraId="5CCF7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C1F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单位名称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562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26BF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所在省份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D69C4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1EC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FB03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性质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5D36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公办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auto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民办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A02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层次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F99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本科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职教本科</w:t>
            </w:r>
          </w:p>
          <w:p w14:paraId="13EE241E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ascii="仿宋_GB2312" w:eastAsia="仿宋_GB2312"/>
                <w:color w:val="auto"/>
                <w:sz w:val="24"/>
              </w:rPr>
              <w:sym w:font="Wingdings 2" w:char="F0A3"/>
            </w:r>
            <w:r>
              <w:rPr>
                <w:rFonts w:hint="eastAsia" w:ascii="仿宋_GB2312" w:eastAsia="仿宋_GB2312"/>
                <w:color w:val="auto"/>
                <w:sz w:val="24"/>
              </w:rPr>
              <w:t>高职</w:t>
            </w:r>
          </w:p>
        </w:tc>
      </w:tr>
      <w:tr w14:paraId="5527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150B3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主管部门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C32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8D775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组织机构代码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E7C00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EE9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7CEF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地址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CD62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FB32F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邮编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A144D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332E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7CAB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推荐单位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8476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32BC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61336">
            <w:pPr>
              <w:widowControl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基地校级负责人信息</w:t>
            </w:r>
          </w:p>
        </w:tc>
      </w:tr>
      <w:tr w14:paraId="58255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D327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67B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DA1F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DBE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48A1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BB9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电话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B8AC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5B0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手机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EC64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C82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EDF0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传真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FE2E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1D6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BBF6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C7E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7DAC">
            <w:pPr>
              <w:widowControl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基地院校负责人信息</w:t>
            </w:r>
          </w:p>
        </w:tc>
      </w:tr>
      <w:tr w14:paraId="1488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7C7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3D4B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528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7DD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8926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BDE9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电话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6F6E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BC5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手机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D064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28F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5466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传真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9644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4D9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D3F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F23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7AB1">
            <w:pPr>
              <w:widowControl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联系人信息</w:t>
            </w:r>
          </w:p>
        </w:tc>
      </w:tr>
      <w:tr w14:paraId="11EA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68C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72C1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2A4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FF25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27E0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FBF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电话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B0DC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AD1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手机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CB36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C2C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E47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传真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D90F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E0A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361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653AAE24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tbl>
      <w:tblPr>
        <w:tblStyle w:val="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155"/>
      </w:tblGrid>
      <w:tr w14:paraId="35FB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9909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院</w:t>
            </w:r>
          </w:p>
          <w:p w14:paraId="4AF6AEB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校</w:t>
            </w:r>
          </w:p>
          <w:p w14:paraId="749937AF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简</w:t>
            </w:r>
          </w:p>
          <w:p w14:paraId="34FA1DE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介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CF8E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8D97F36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AF20194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1333EC4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A27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16C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专</w:t>
            </w:r>
          </w:p>
          <w:p w14:paraId="40FE143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业</w:t>
            </w:r>
          </w:p>
          <w:p w14:paraId="6E5AF4E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（群）</w:t>
            </w:r>
          </w:p>
          <w:p w14:paraId="3271F0C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概</w:t>
            </w:r>
          </w:p>
          <w:p w14:paraId="582DBD7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A04D2"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说明：相关专业（群）水平和优势，教师队伍情况，招生规模和在校人数，课程、教学资源、教材等建设情况，实训条件和基础设施，校企合作情况，就业和开展社会服务情况，获省级以上表彰情况、发展规划等。</w:t>
            </w:r>
          </w:p>
        </w:tc>
      </w:tr>
      <w:tr w14:paraId="45B6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708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建</w:t>
            </w:r>
          </w:p>
          <w:p w14:paraId="2E97D2A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设</w:t>
            </w:r>
          </w:p>
          <w:p w14:paraId="1178123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规</w:t>
            </w:r>
          </w:p>
          <w:p w14:paraId="465F12B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划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D7DF9"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说明：围绕申报基地建设的规划，合作意向的考虑等</w:t>
            </w:r>
          </w:p>
        </w:tc>
      </w:tr>
      <w:tr w14:paraId="6223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116C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项</w:t>
            </w:r>
          </w:p>
          <w:p w14:paraId="6DBC0E5C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目</w:t>
            </w:r>
          </w:p>
          <w:p w14:paraId="627FCD1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建</w:t>
            </w:r>
          </w:p>
          <w:p w14:paraId="5BECCEB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设</w:t>
            </w:r>
          </w:p>
          <w:p w14:paraId="26C4168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保</w:t>
            </w:r>
          </w:p>
          <w:p w14:paraId="4BA037A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障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3742E"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说明：围绕申报项目的组织保障、师资队伍、场地情况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，以及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软硬件设备投入计划和经费预算等。</w:t>
            </w:r>
          </w:p>
          <w:p w14:paraId="3A0CEE3D"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D1C78B9"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8500D86"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7CD6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3C61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申</w:t>
            </w:r>
          </w:p>
          <w:p w14:paraId="78D002F1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报</w:t>
            </w:r>
          </w:p>
          <w:p w14:paraId="5F0DD01C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单</w:t>
            </w:r>
          </w:p>
          <w:p w14:paraId="2FF5A60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位</w:t>
            </w:r>
          </w:p>
          <w:p w14:paraId="7DF01F6E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意</w:t>
            </w:r>
          </w:p>
          <w:p w14:paraId="7FF2AF93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见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9AE8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BB17D89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329E702">
            <w:pPr>
              <w:widowControl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9900354">
            <w:pPr>
              <w:widowControl/>
              <w:ind w:right="854" w:rightChars="388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</w:t>
            </w:r>
          </w:p>
          <w:p w14:paraId="64DC91EB">
            <w:pPr>
              <w:widowControl/>
              <w:ind w:right="854" w:rightChars="388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  <w:tr w14:paraId="2765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54E8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评</w:t>
            </w:r>
          </w:p>
          <w:p w14:paraId="3D44251E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审</w:t>
            </w:r>
          </w:p>
          <w:p w14:paraId="7A50CBC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意</w:t>
            </w:r>
          </w:p>
          <w:p w14:paraId="08A5C5D8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见</w:t>
            </w:r>
          </w:p>
        </w:tc>
        <w:tc>
          <w:tcPr>
            <w:tcW w:w="7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A664">
            <w:pPr>
              <w:widowControl/>
              <w:ind w:right="854" w:rightChars="388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33329A3">
            <w:pPr>
              <w:widowControl/>
              <w:ind w:right="854" w:rightChars="388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6CD12DDA">
            <w:pPr>
              <w:widowControl/>
              <w:ind w:right="854" w:rightChars="388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FD8E3A8">
            <w:pPr>
              <w:widowControl/>
              <w:ind w:right="854" w:rightChars="388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（盖章）</w:t>
            </w:r>
          </w:p>
          <w:p w14:paraId="2EA26765">
            <w:pPr>
              <w:widowControl/>
              <w:ind w:right="854" w:rightChars="388"/>
              <w:jc w:val="righ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ascii="仿宋_GB2312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</w:tbl>
    <w:p w14:paraId="7433ECC3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</w:p>
    <w:p w14:paraId="070EEC21">
      <w:pPr>
        <w:widowControl/>
        <w:rPr>
          <w:rFonts w:hint="eastAsia" w:ascii="仿宋_GB2312" w:eastAsia="仿宋_GB2312"/>
          <w:color w:val="auto"/>
          <w:sz w:val="32"/>
          <w:szCs w:val="32"/>
        </w:rPr>
      </w:pPr>
    </w:p>
    <w:p w14:paraId="05E268EE">
      <w:pPr>
        <w:widowControl/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 w14:paraId="745543B4">
      <w:pPr>
        <w:overflowPunct w:val="0"/>
        <w:adjustRightInd w:val="0"/>
        <w:snapToGrid w:val="0"/>
        <w:spacing w:after="0" w:line="600" w:lineRule="exact"/>
        <w:jc w:val="both"/>
        <w:rPr>
          <w:rFonts w:ascii="Times New Roman" w:hAnsi="Times New Roman" w:eastAsia="仿宋_GB2312" w:cs="Times New Roman"/>
          <w:snapToGrid w:val="0"/>
          <w:color w:val="auto"/>
          <w:spacing w:val="-7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-7"/>
          <w:kern w:val="0"/>
          <w:sz w:val="32"/>
          <w:szCs w:val="32"/>
          <w14:ligatures w14:val="none"/>
        </w:rPr>
        <w:t>附件3</w:t>
      </w:r>
    </w:p>
    <w:p w14:paraId="603C0E8E">
      <w:pPr>
        <w:autoSpaceDE w:val="0"/>
        <w:autoSpaceDN w:val="0"/>
        <w:spacing w:after="0" w:line="240" w:lineRule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zh-CN" w:bidi="zh-CN"/>
          <w14:ligatures w14:val="none"/>
        </w:rPr>
      </w:pPr>
    </w:p>
    <w:p w14:paraId="694EA7E4">
      <w:pPr>
        <w:overflowPunct w:val="0"/>
        <w:adjustRightInd w:val="0"/>
        <w:snapToGrid w:val="0"/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7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7"/>
          <w:sz w:val="32"/>
          <w:szCs w:val="32"/>
          <w14:ligatures w14:val="none"/>
        </w:rPr>
        <w:t>省级现代文旅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-7"/>
          <w:sz w:val="32"/>
          <w:szCs w:val="32"/>
          <w14:ligatures w14:val="none"/>
        </w:rPr>
        <w:t>产业产教融合基地建设相关专业表</w:t>
      </w:r>
    </w:p>
    <w:p w14:paraId="7E990730">
      <w:pPr>
        <w:overflowPunct w:val="0"/>
        <w:adjustRightInd w:val="0"/>
        <w:snapToGrid w:val="0"/>
        <w:spacing w:after="156" w:afterLines="50" w:line="600" w:lineRule="exact"/>
        <w:rPr>
          <w:rFonts w:ascii="Times New Roman" w:hAnsi="Times New Roman" w:eastAsia="黑体" w:cs="Times New Roman"/>
          <w:snapToGrid w:val="0"/>
          <w:color w:val="auto"/>
          <w:spacing w:val="-7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spacing w:val="-7"/>
          <w:kern w:val="0"/>
          <w:sz w:val="28"/>
          <w:szCs w:val="28"/>
        </w:rPr>
        <w:t>一、普通高等学校本科专业</w:t>
      </w:r>
    </w:p>
    <w:tbl>
      <w:tblPr>
        <w:tblStyle w:val="16"/>
        <w:tblW w:w="864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560"/>
        <w:gridCol w:w="2411"/>
        <w:gridCol w:w="2134"/>
      </w:tblGrid>
      <w:tr w14:paraId="58D39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</w:trPr>
        <w:tc>
          <w:tcPr>
            <w:tcW w:w="1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FFA2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专业代码</w:t>
            </w:r>
          </w:p>
        </w:tc>
        <w:tc>
          <w:tcPr>
            <w:tcW w:w="2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DD7DBF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专业名称</w:t>
            </w:r>
          </w:p>
        </w:tc>
        <w:tc>
          <w:tcPr>
            <w:tcW w:w="2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2DC35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专业类</w:t>
            </w:r>
          </w:p>
        </w:tc>
        <w:tc>
          <w:tcPr>
            <w:tcW w:w="2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AC520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b/>
                <w:bCs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门类</w:t>
            </w:r>
          </w:p>
        </w:tc>
      </w:tr>
      <w:tr w14:paraId="2949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CCE33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80202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34BA0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机械设计制造及其自动化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D14F3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0802机械类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DA004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1F542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72061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80204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5F910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机械电子工程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4B345F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0802机械类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50C42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0540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46B6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080209T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E94FD2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机械工艺技术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A7F97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0802机械类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1928D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2F406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93D9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080213T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2D8814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智能制造工程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CA2B2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0802机械类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6406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6D2D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E6CDB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080218T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6ED3A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智能交互设计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B97B69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0802机械类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C066A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3C90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3C7BA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080303T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601FB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智能感知工程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AD80D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0803仪器类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350F14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1513E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BF934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080604T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8257F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电气工程与智能控制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74C57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0806电气类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C956C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18B86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FBE2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080605T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2E682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电机电器智能化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5DC042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0806电气类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A5910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7D3AD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0366D9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80702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8D967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电子信息工程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D2CC12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0807电子信息类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EB8ADC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07理学，08工学</w:t>
            </w:r>
          </w:p>
        </w:tc>
      </w:tr>
      <w:tr w14:paraId="6B958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B7C1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80701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45560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电子科学与技术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0311A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0807电子信息类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A1BB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07理学，08工学</w:t>
            </w:r>
          </w:p>
        </w:tc>
      </w:tr>
      <w:tr w14:paraId="7D5C1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A97AB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080717T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D59F3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人工智能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49C79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0807电子信息类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9BD32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3115A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C0D9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80801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723C6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自动化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83765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0808自动化类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5F88F4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00DBD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197B2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080803T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A543D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机器人工程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816BF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0808自动化类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FD8B7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28B16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66A9E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080806T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90767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智能装备与系统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1E2C2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0808自动化类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1BAA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4EF69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38879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080808T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47588F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智能工程与创意设计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D2E2F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0808自动化类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81787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19A2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5AAE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80901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79F4E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计算机科学与技术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4F00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0809计算机类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67FEAC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07理学，08工学</w:t>
            </w:r>
          </w:p>
        </w:tc>
      </w:tr>
      <w:tr w14:paraId="473AA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35600C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80902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B2967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软件工程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42E82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0809计算机类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D05432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7005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48F26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80905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885CE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物联网工程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6174B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0809计算机类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C880E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01F41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976B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080907T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0D3129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智能科学与技术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23DF7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0809计算机类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3FBAF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7F821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657B9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080910T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43893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数据科学与大数据技术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F4757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0809计算机类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4A328C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08工学</w:t>
            </w:r>
          </w:p>
        </w:tc>
      </w:tr>
      <w:tr w14:paraId="0BF0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229C0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120201K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C8010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工商管理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DC062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1202工商管理类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5621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12EF9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E5FAA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120202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CD0BA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市场营销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4476E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1202工商管理类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92847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1414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3CE1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120801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A5A6B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电子商务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F97EF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1208电子商务类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88A45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2967C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90C74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120803T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3A096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跨境电子商务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8650D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1208电子商务类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D8EF7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4534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D780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120901K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13316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旅游管理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5A725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1209旅游管理类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E04E9C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4DF12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0BF5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382D1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酒店管理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269AB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1209旅游管理类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09D30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361C8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E131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120903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EEEA1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会展经济与管理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96550F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1209旅游管理类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49F3D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606E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41206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120904T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83FD9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旅游管理与服务教育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A5118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1209旅游管理类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9E494C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179F1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AE0DC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120905TK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A1221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国际邮轮管理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6128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1209旅游管理类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2222D4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12管理学</w:t>
            </w:r>
          </w:p>
        </w:tc>
      </w:tr>
      <w:tr w14:paraId="46FEB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38FD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130310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327AF4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动画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A3DDE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1303戏剧与影视学类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8492C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  <w:tr w14:paraId="546C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B2654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130311T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3A32E4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影视摄影与制作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BF2E85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1303戏剧与影视学类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68680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  <w:tr w14:paraId="36666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B71C8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130312T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CE8691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影视技术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0D378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1303戏剧与影视学类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1706A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  <w:tr w14:paraId="208D1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09A60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130316T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0F0D39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数字戏剧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7B0DF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1303戏剧与影视学类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D3706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  <w:tr w14:paraId="226B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D052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130317T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8BC53F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数字演艺设计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1AC313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1303戏剧与影视学类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BA8AC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  <w:tr w14:paraId="17CD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97C38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130318T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34BF2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智能影像艺术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5FBF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1303戏剧与影视学类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F0AA98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  <w:tr w14:paraId="2347E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A90E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130414T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B64617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虚拟空间艺术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AB951B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1303戏剧与影视学类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8401D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  <w:tr w14:paraId="352C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5DA36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130511T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B0FFDE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新媒体艺术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54AE9A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1305设计学类</w:t>
            </w:r>
          </w:p>
        </w:tc>
        <w:tc>
          <w:tcPr>
            <w:tcW w:w="2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BB4AAD">
            <w:pPr>
              <w:overflowPunct w:val="0"/>
              <w:adjustRightInd w:val="0"/>
              <w:snapToGrid w:val="0"/>
              <w:spacing w:after="0" w:line="240" w:lineRule="auto"/>
              <w:jc w:val="center"/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方正仿宋_GB2312" w:eastAsia="仿宋_GB2312" w:cs="方正仿宋_GB2312"/>
                <w:snapToGrid w:val="0"/>
                <w:color w:val="auto"/>
                <w:spacing w:val="-7"/>
                <w:kern w:val="0"/>
                <w:sz w:val="24"/>
                <w14:ligatures w14:val="none"/>
              </w:rPr>
              <w:t>13艺术学</w:t>
            </w:r>
          </w:p>
        </w:tc>
      </w:tr>
    </w:tbl>
    <w:p w14:paraId="3EEAF933">
      <w:pPr>
        <w:overflowPunct w:val="0"/>
        <w:adjustRightInd w:val="0"/>
        <w:snapToGrid w:val="0"/>
        <w:spacing w:after="156" w:afterLines="50" w:line="600" w:lineRule="exact"/>
        <w:rPr>
          <w:rFonts w:ascii="Times New Roman" w:hAnsi="Times New Roman" w:eastAsia="黑体" w:cs="Times New Roman"/>
          <w:snapToGrid w:val="0"/>
          <w:color w:val="auto"/>
          <w:spacing w:val="-7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spacing w:val="-7"/>
          <w:kern w:val="0"/>
          <w:sz w:val="28"/>
          <w:szCs w:val="28"/>
        </w:rPr>
        <w:t>二、高等职业教育本科专业</w:t>
      </w:r>
    </w:p>
    <w:tbl>
      <w:tblPr>
        <w:tblStyle w:val="16"/>
        <w:tblW w:w="85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748"/>
        <w:gridCol w:w="2040"/>
        <w:gridCol w:w="2240"/>
      </w:tblGrid>
      <w:tr w14:paraId="3A71E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E7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专业代码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FFD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专业名称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5ADF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专业类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0D18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大类</w:t>
            </w:r>
          </w:p>
        </w:tc>
      </w:tr>
      <w:tr w14:paraId="72E8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92A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260101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2E7E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机械设计制造及自动化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6B36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2601机械设计制造类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E2CC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26装备制造大类</w:t>
            </w:r>
          </w:p>
        </w:tc>
      </w:tr>
      <w:tr w14:paraId="6CE9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29EF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260102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A4194">
            <w:pPr>
              <w:widowControl/>
              <w:spacing w:after="0" w:line="240" w:lineRule="auto"/>
              <w:ind w:left="-334" w:leftChars="-152" w:firstLine="336" w:firstLineChars="140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智能制造工程技术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2934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2601机械设计制造类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99DD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26装备制造大类</w:t>
            </w:r>
          </w:p>
        </w:tc>
      </w:tr>
      <w:tr w14:paraId="55C23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2BF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260201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A77D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装备智能化技术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80C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2602机电设备类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FB22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26装备制造大类</w:t>
            </w:r>
          </w:p>
        </w:tc>
      </w:tr>
      <w:tr w14:paraId="4446F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E79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260301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09E2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机械电子工程技术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067B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2603自动化类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84CC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26装备制造大类</w:t>
            </w:r>
          </w:p>
        </w:tc>
      </w:tr>
      <w:tr w14:paraId="1647F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9B6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260303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FD6F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智能控制技术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5BB6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2603自动化类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284A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26装备制造大类</w:t>
            </w:r>
          </w:p>
        </w:tc>
      </w:tr>
      <w:tr w14:paraId="0D38C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25F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260304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A775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机器人技术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1E87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2603自动化类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F706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26装备制造大类</w:t>
            </w:r>
          </w:p>
        </w:tc>
      </w:tr>
      <w:tr w14:paraId="3E31F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67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260305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A229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自动化技术与应用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D78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2603自动化类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D41C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26装备制造大类</w:t>
            </w:r>
          </w:p>
        </w:tc>
      </w:tr>
      <w:tr w14:paraId="4DC5A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291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310101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5440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电子信息工程技术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0562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3101电子信息类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EF2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76FF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EBB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310102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DE94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物联网工程技术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B372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3101电子信息类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00F1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0A0F7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505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310105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463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智能体工程技术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F591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3101电子信息类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9885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37437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934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310201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0D82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计算机应用工程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1083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3102计算机类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4FAB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5031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523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310203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2FCE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软件工程技术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D720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3102计算机类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D3CC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390CC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08D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310205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DCD3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大数据工程技术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79DE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3102计算机类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0E98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596F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A02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310209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312A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人工智能工程技术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EF2B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3102计算机类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17DB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3839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F76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310210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B260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嵌入式技术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E693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3102计算机类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C6F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31电子与信息大类</w:t>
            </w:r>
          </w:p>
        </w:tc>
      </w:tr>
      <w:tr w14:paraId="2859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164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330701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2F15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电子商务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19C5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3307电子商务类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80B6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33财经商贸大类</w:t>
            </w:r>
          </w:p>
        </w:tc>
      </w:tr>
      <w:tr w14:paraId="4258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7E8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330702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8483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跨境电子商务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6C51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3307电子商务类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3C0C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33财经商贸大类</w:t>
            </w:r>
          </w:p>
        </w:tc>
      </w:tr>
      <w:tr w14:paraId="303DC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5E9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330703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AE0B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全媒体电商运营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C29A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3307电子商务类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766C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33财经商贸大类</w:t>
            </w:r>
          </w:p>
        </w:tc>
      </w:tr>
      <w:tr w14:paraId="482F3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BEA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340101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4DB7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旅游管理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54DE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3401旅游类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AB50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34旅游大类</w:t>
            </w:r>
          </w:p>
        </w:tc>
      </w:tr>
      <w:tr w14:paraId="5D98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21A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340102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47F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酒店管理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D3E2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3401旅游类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5389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34旅游大类</w:t>
            </w:r>
          </w:p>
        </w:tc>
      </w:tr>
      <w:tr w14:paraId="18E7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EB2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340103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BE06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旅游规划与设计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CE56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3401旅游类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A52C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34旅游大类</w:t>
            </w:r>
          </w:p>
        </w:tc>
      </w:tr>
      <w:tr w14:paraId="6137F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8CA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350103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0E2A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数字媒体艺术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B71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3501艺术设计类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3134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35文化艺术大类</w:t>
            </w:r>
          </w:p>
        </w:tc>
      </w:tr>
      <w:tr w14:paraId="31D5E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B9A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350111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8F8B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数字影像设计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B1F8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3501艺术设计类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693E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35文化艺术大类</w:t>
            </w:r>
          </w:p>
        </w:tc>
      </w:tr>
      <w:tr w14:paraId="4E4D1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1E2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360202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7FA4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影视摄影与制作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986C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3602广播影视类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46C5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36新闻传播大类</w:t>
            </w:r>
          </w:p>
        </w:tc>
      </w:tr>
      <w:tr w14:paraId="16C8B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EF1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360203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68F69">
            <w:pPr>
              <w:widowControl/>
              <w:spacing w:after="0" w:line="240" w:lineRule="auto"/>
              <w:ind w:left="-334" w:leftChars="-152" w:firstLine="336" w:firstLineChars="140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数字广播电视技术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86B0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3602广播影视类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E30F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36新闻传播大类</w:t>
            </w:r>
          </w:p>
        </w:tc>
      </w:tr>
      <w:tr w14:paraId="31ABD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777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360204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BE4B4">
            <w:pPr>
              <w:widowControl/>
              <w:spacing w:after="0" w:line="240" w:lineRule="auto"/>
              <w:ind w:left="-334" w:leftChars="-152" w:firstLine="336" w:firstLineChars="140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影视编导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1B59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3602广播影视类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13B4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36新闻传播大类</w:t>
            </w:r>
          </w:p>
        </w:tc>
      </w:tr>
      <w:tr w14:paraId="612F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BEA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360205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19B7">
            <w:pPr>
              <w:widowControl/>
              <w:spacing w:after="0" w:line="240" w:lineRule="auto"/>
              <w:ind w:left="-334" w:leftChars="-152" w:firstLine="336" w:firstLineChars="140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全媒体新闻采编与制作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F48A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3602广播影视类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36AA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36新闻传播大类</w:t>
            </w:r>
          </w:p>
        </w:tc>
      </w:tr>
      <w:tr w14:paraId="524B0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11B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360206</w:t>
            </w:r>
          </w:p>
        </w:tc>
        <w:tc>
          <w:tcPr>
            <w:tcW w:w="2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A5FC4">
            <w:pPr>
              <w:widowControl/>
              <w:spacing w:after="0" w:line="240" w:lineRule="auto"/>
              <w:ind w:left="-334" w:leftChars="-152" w:firstLine="336" w:firstLineChars="140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数字动画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8A43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3602广播影视类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0B84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36新闻传播大类</w:t>
            </w:r>
          </w:p>
        </w:tc>
      </w:tr>
    </w:tbl>
    <w:p w14:paraId="4FEB952B">
      <w:pPr>
        <w:overflowPunct w:val="0"/>
        <w:adjustRightInd w:val="0"/>
        <w:snapToGrid w:val="0"/>
        <w:spacing w:after="156" w:afterLines="50" w:line="600" w:lineRule="exact"/>
        <w:rPr>
          <w:rFonts w:ascii="Times New Roman" w:hAnsi="Times New Roman" w:eastAsia="黑体" w:cs="Times New Roman"/>
          <w:snapToGrid w:val="0"/>
          <w:color w:val="auto"/>
          <w:spacing w:val="-7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spacing w:val="-7"/>
          <w:kern w:val="0"/>
          <w:sz w:val="28"/>
          <w:szCs w:val="28"/>
        </w:rPr>
        <w:t>三、高等职业教育专科专业</w:t>
      </w:r>
    </w:p>
    <w:tbl>
      <w:tblPr>
        <w:tblStyle w:val="16"/>
        <w:tblW w:w="90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780"/>
        <w:gridCol w:w="2761"/>
        <w:gridCol w:w="2099"/>
      </w:tblGrid>
      <w:tr w14:paraId="39B9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388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专业代码</w:t>
            </w:r>
          </w:p>
        </w:tc>
        <w:tc>
          <w:tcPr>
            <w:tcW w:w="2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C20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专业名称</w:t>
            </w:r>
          </w:p>
        </w:tc>
        <w:tc>
          <w:tcPr>
            <w:tcW w:w="2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02FF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专业类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C281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auto"/>
                <w:kern w:val="0"/>
                <w:sz w:val="24"/>
                <w14:ligatures w14:val="none"/>
              </w:rPr>
              <w:t>大类</w:t>
            </w:r>
          </w:p>
        </w:tc>
      </w:tr>
      <w:tr w14:paraId="558E8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561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460101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F9FD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机械设计与制造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42C7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4601机械设计制造类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828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1A720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612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460102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9254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数字化设计与制造技术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713C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4601机械设计制造类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E286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05482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284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460104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08A8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机械制造及自动化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F1E0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4601机械设计制造类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EF8B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30BB2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DAB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460201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DBCB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智能制造装备技术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CF74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4602机电设备类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7D10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2F23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F3A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460202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B233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机电设备技术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1E57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4602机电设备类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DF2A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3190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BE4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460203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9E31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电机与电器技术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9CAC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4602机电设备类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479C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658BB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C00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C0C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机电一体化技术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2C7D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4603自动化类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987C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67B9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CA5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250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智能机电技术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FC55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4603自动化类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2378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6020C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DB4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DDCF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智能控制技术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346C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4603自动化类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EFF9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6F70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BE4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460304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2667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智能机器人技术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281D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4603自动化类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B999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6801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B16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460305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31F8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工业机器人技术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D46B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4603自动化类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F086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0A4AB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8BB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460306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D097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电气自动化技术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50A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4603自动化类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1085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46装备制造大类</w:t>
            </w:r>
          </w:p>
        </w:tc>
      </w:tr>
      <w:tr w14:paraId="23EB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4A9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EA37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电子信息工程技术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22A1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5101电子信息类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61CC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7CA4A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422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24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物联网应用技术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AE49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5101电子信息类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0FC8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73A0B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631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C6B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应用电子技术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DA7B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5101电子信息类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8E90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4F92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0AC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510104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6C09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电子产品制造技术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87A7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5101电子信息类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FE85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0BDE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A97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510108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1EB3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智能产品开发与应用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874E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5101电子信息类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A251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69CEB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43C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D1A1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计算机应用技术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D997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5102计算机类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4AF1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29AB1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FA5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CCCD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软件技术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BA5D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5102计算机类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59FA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31816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75C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510205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33DA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大数据技术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1605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5102计算机类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A1C0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05BCF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162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510209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F6C7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人工智能技术应用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222E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5102计算机类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288F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3A17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CED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510210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5E42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嵌入式技术应用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E8D4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5102计算机类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E9FD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492C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CD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510217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C1F1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人工智能数据工程技术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2D6C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5102计算机类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68D6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51电子与信息大类</w:t>
            </w:r>
          </w:p>
        </w:tc>
      </w:tr>
      <w:tr w14:paraId="0D468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CE1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56DC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电子商务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0E14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5307电子商务类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E476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53财经商贸大类</w:t>
            </w:r>
          </w:p>
        </w:tc>
      </w:tr>
      <w:tr w14:paraId="20172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66D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3687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跨境电子商务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BDB6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5307电子商务类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CB20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53财经商贸大类</w:t>
            </w:r>
          </w:p>
        </w:tc>
      </w:tr>
      <w:tr w14:paraId="21BC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1E7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F3D7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移动商务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65C6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5307电子商务类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57D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53财经商贸大类</w:t>
            </w:r>
          </w:p>
        </w:tc>
      </w:tr>
      <w:tr w14:paraId="1E5B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CA0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530704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6A90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网络营销与直播电商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FC27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5307电子商务类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352C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53财经商贸大类</w:t>
            </w:r>
          </w:p>
        </w:tc>
      </w:tr>
      <w:tr w14:paraId="4017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F69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530705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47EE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农村电子商务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6514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5307电子商务类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8919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53财经商贸大类</w:t>
            </w:r>
          </w:p>
        </w:tc>
      </w:tr>
      <w:tr w14:paraId="7343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F9F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530706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A2FE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商务数据分析与应用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B989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5307电子商务类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9A82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53财经商贸大类</w:t>
            </w:r>
          </w:p>
        </w:tc>
      </w:tr>
      <w:tr w14:paraId="24C24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F20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69C7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旅游管理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E30F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A41F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1F77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85D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C4D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导游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AA69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4860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26462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6D7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E2DF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旅行社经营与管理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6331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416A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38FCD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F32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4FDE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定制旅行管理与服务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24C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571D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6E44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41D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540105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7286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研学旅行管理与服务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4B3D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AF4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6F9E1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8D8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13F2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酒店管理与数字化运营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0885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B754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07FB2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C26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540107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3960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民宿管理与运营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148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0C53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6C92B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4E3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28D3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葡萄酒文化与营销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04CC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E20F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1A31C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F4C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540109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D5A5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茶艺与茶文化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A23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BD83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7B0C0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FE2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540110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7DF5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智慧景区开发与管理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080F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FC16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08FC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CA5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540111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238F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智慧旅游技术应用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013C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38E0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2BEF3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0C0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540112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2747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会展策划与管理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02A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1791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08D1F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3BA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540113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65F7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休闲服务与管理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9445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5401旅游类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00EB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1A6D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215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503A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餐饮智能管理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9243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5402餐饮类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EF4A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6C490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8F6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A513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烹饪工艺与营养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DA377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5402餐饮类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FC36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1962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524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6BB1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中西面点工艺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3562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5402餐饮类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C6A2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74591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CEB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540204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069C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西式烹饪工艺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781D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5402餐饮类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BE62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6662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094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540205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5C9D2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营养配餐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C861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5402餐饮类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1ADB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54旅游大类</w:t>
            </w:r>
          </w:p>
        </w:tc>
      </w:tr>
      <w:tr w14:paraId="21948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FA29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550103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DD46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数字媒体艺术设计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A67A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5501艺术设计类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6811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55文化艺术大类</w:t>
            </w:r>
          </w:p>
        </w:tc>
      </w:tr>
      <w:tr w14:paraId="621E7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55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550116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DF15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动漫设计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05C1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5501艺术设计类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8BA4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55文化艺术大类</w:t>
            </w:r>
          </w:p>
        </w:tc>
      </w:tr>
      <w:tr w14:paraId="0DF4D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46A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550401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256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文化创意与策划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CAFF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5504文化服务类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8795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55文化艺术大类</w:t>
            </w:r>
          </w:p>
        </w:tc>
      </w:tr>
      <w:tr w14:paraId="1648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62F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550402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C14E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文化产业经营与管理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B5E21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5504文化服务类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6DAE7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55文化艺术大类</w:t>
            </w:r>
          </w:p>
        </w:tc>
      </w:tr>
      <w:tr w14:paraId="55F8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5DC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550403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1C23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公共文化服务与管理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D60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5504文化服务类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77B0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55文化艺术大类</w:t>
            </w:r>
          </w:p>
        </w:tc>
      </w:tr>
      <w:tr w14:paraId="27FE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08A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560206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1765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影视动画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4A2C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5602广播影视类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532E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56新闻传播大类</w:t>
            </w:r>
          </w:p>
        </w:tc>
      </w:tr>
      <w:tr w14:paraId="2174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6B0B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560213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958F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融媒体技术与运营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7D38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5602广播影视类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9BD6D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56新闻传播大类</w:t>
            </w:r>
          </w:p>
        </w:tc>
      </w:tr>
      <w:tr w14:paraId="24D23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168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560214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FF04F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网络直播与运营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2EF4E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5602广播影视类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32653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56新闻传播大类</w:t>
            </w:r>
          </w:p>
        </w:tc>
      </w:tr>
      <w:tr w14:paraId="2137F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31B5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560215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2AD44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传播与策划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DF29A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5602广播影视类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E32C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56新闻传播大类</w:t>
            </w:r>
          </w:p>
        </w:tc>
      </w:tr>
      <w:tr w14:paraId="526B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3E38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560216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6D91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全媒体广告策划与营销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30CD0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5602广播影视类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F7016">
            <w:pPr>
              <w:widowControl/>
              <w:spacing w:after="0" w:line="240" w:lineRule="auto"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14:ligatures w14:val="none"/>
              </w:rPr>
              <w:t>56新闻传播大类</w:t>
            </w:r>
          </w:p>
        </w:tc>
      </w:tr>
    </w:tbl>
    <w:p w14:paraId="42E727FA">
      <w:pPr>
        <w:rPr>
          <w:rFonts w:hint="eastAsia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2F5BBB-4426-40F2-AD87-796E963E47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88A78F4-8083-44F4-A18B-0CB5C751658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563F08F-86B4-4B47-8DCD-3FB374EA33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5CF301-15F8-4BA4-BF9B-78C6804DB1A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2F13C4B-0FEE-45F9-8612-93253DF3F70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13EE975-FF0C-451A-B937-84AD69F25859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8FDF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B306D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1B306D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63"/>
    <w:rsid w:val="00002B86"/>
    <w:rsid w:val="00031859"/>
    <w:rsid w:val="00040707"/>
    <w:rsid w:val="00073276"/>
    <w:rsid w:val="000D0651"/>
    <w:rsid w:val="000E2B15"/>
    <w:rsid w:val="00127C63"/>
    <w:rsid w:val="00135747"/>
    <w:rsid w:val="001642A7"/>
    <w:rsid w:val="00196B16"/>
    <w:rsid w:val="001E0A96"/>
    <w:rsid w:val="001F51F3"/>
    <w:rsid w:val="0024065D"/>
    <w:rsid w:val="00246554"/>
    <w:rsid w:val="002F3BA8"/>
    <w:rsid w:val="003164E1"/>
    <w:rsid w:val="003165D6"/>
    <w:rsid w:val="00344E2A"/>
    <w:rsid w:val="00375AFA"/>
    <w:rsid w:val="00387940"/>
    <w:rsid w:val="00387C03"/>
    <w:rsid w:val="0039409E"/>
    <w:rsid w:val="003E75AA"/>
    <w:rsid w:val="0049493E"/>
    <w:rsid w:val="004C7BA7"/>
    <w:rsid w:val="004E69DB"/>
    <w:rsid w:val="00507072"/>
    <w:rsid w:val="00521A77"/>
    <w:rsid w:val="005344E0"/>
    <w:rsid w:val="00542581"/>
    <w:rsid w:val="00570548"/>
    <w:rsid w:val="005F1F24"/>
    <w:rsid w:val="00647D8B"/>
    <w:rsid w:val="00650B1E"/>
    <w:rsid w:val="00697F25"/>
    <w:rsid w:val="006D09FF"/>
    <w:rsid w:val="00706D2B"/>
    <w:rsid w:val="007653E8"/>
    <w:rsid w:val="007804A2"/>
    <w:rsid w:val="007C7129"/>
    <w:rsid w:val="007E7206"/>
    <w:rsid w:val="007F0AB0"/>
    <w:rsid w:val="0087470D"/>
    <w:rsid w:val="008B5496"/>
    <w:rsid w:val="00903C5A"/>
    <w:rsid w:val="00933611"/>
    <w:rsid w:val="00942D83"/>
    <w:rsid w:val="0096145A"/>
    <w:rsid w:val="00973852"/>
    <w:rsid w:val="009E060E"/>
    <w:rsid w:val="00A25690"/>
    <w:rsid w:val="00A3287B"/>
    <w:rsid w:val="00AC198C"/>
    <w:rsid w:val="00AF7271"/>
    <w:rsid w:val="00B65952"/>
    <w:rsid w:val="00B96ED4"/>
    <w:rsid w:val="00C7125F"/>
    <w:rsid w:val="00CA53EB"/>
    <w:rsid w:val="00D15BBF"/>
    <w:rsid w:val="00D607FD"/>
    <w:rsid w:val="00DA2811"/>
    <w:rsid w:val="00DD72E2"/>
    <w:rsid w:val="00DF5E24"/>
    <w:rsid w:val="00E071BB"/>
    <w:rsid w:val="00E33445"/>
    <w:rsid w:val="00ED016D"/>
    <w:rsid w:val="00EE20C6"/>
    <w:rsid w:val="00F1282A"/>
    <w:rsid w:val="00F223C8"/>
    <w:rsid w:val="00F4323A"/>
    <w:rsid w:val="00F96009"/>
    <w:rsid w:val="00FA5D35"/>
    <w:rsid w:val="04F83A47"/>
    <w:rsid w:val="250F28B0"/>
    <w:rsid w:val="3CD270E1"/>
    <w:rsid w:val="6417638B"/>
    <w:rsid w:val="653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qFormat/>
    <w:uiPriority w:val="1"/>
    <w:pPr>
      <w:autoSpaceDE w:val="0"/>
      <w:autoSpaceDN w:val="0"/>
      <w:spacing w:after="0" w:line="240" w:lineRule="auto"/>
    </w:pPr>
    <w:rPr>
      <w:rFonts w:ascii="仿宋" w:hAnsi="仿宋" w:eastAsia="仿宋" w:cs="仿宋"/>
      <w:kern w:val="0"/>
      <w:sz w:val="32"/>
      <w:szCs w:val="32"/>
      <w:lang w:val="zh-CN" w:bidi="zh-CN"/>
      <w14:ligatures w14:val="none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1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正文文本 字符"/>
    <w:basedOn w:val="17"/>
    <w:link w:val="11"/>
    <w:qFormat/>
    <w:uiPriority w:val="1"/>
    <w:rPr>
      <w:rFonts w:ascii="仿宋" w:hAnsi="仿宋" w:eastAsia="仿宋" w:cs="仿宋"/>
      <w:kern w:val="0"/>
      <w:sz w:val="32"/>
      <w:szCs w:val="32"/>
      <w:lang w:val="zh-CN" w:bidi="zh-CN"/>
      <w14:ligatures w14:val="none"/>
    </w:rPr>
  </w:style>
  <w:style w:type="character" w:customStyle="1" w:styleId="39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37fd3026-e6ac-4445-99dc-198c08fffef7</errorID>
      <errorWord>美好生活需求</errorWord>
      <group>L1_Word</group>
      <groupName>字词问题</groupName>
      <ability>L2_Typo</ability>
      <abilityName>字词错误</abilityName>
      <candidateList>
        <item>美好生活需要</item>
      </candidateList>
      <explain/>
      <paraID>659C585B</paraID>
      <start>10</start>
      <end>16</end>
      <status>unmodified</status>
      <modifiedWord/>
      <trackRevisions>false</trackRevisions>
    </reviewItem>
    <reviewItem>
      <errorID>8647f239-529d-4d27-9ad9-fa15f2ec5df3</errorID>
      <errorWord>布局与</errorWord>
      <group>L1_Word</group>
      <groupName>字词问题</groupName>
      <ability>L2_Typo</ability>
      <abilityName>字词错误</abilityName>
      <candidateList>
        <item>布局</item>
      </candidateList>
      <explain/>
      <paraID>47DC4C8D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2acd2-55e9-48bf-bbdb-b58929f871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5161</Words>
  <Characters>5346</Characters>
  <Lines>886</Lines>
  <Paragraphs>665</Paragraphs>
  <TotalTime>44</TotalTime>
  <ScaleCrop>false</ScaleCrop>
  <LinksUpToDate>false</LinksUpToDate>
  <CharactersWithSpaces>5493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2026-01-09T09:19:00Z</dcterms:created>
  <dc:creator>huhu mao</dc:creator>
  <cp:lastModifiedBy>领域</cp:lastModifiedBy>
  <cp:lastPrinted>2026-01-23T09:51:00Z</cp:lastPrinted>
  <dcterms:modified xsi:type="dcterms:W3CDTF">2026-01-23T10:15:09Z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eyJoZGlkIjoiMzIyYjk1MjU1NjVhOGNmMWU5ZmNmMDFjN2RjYWY3ZTIiLCJ1c2VySWQiOiIyNTY5MTkxMjIifQ==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BF72EBD8D74140219858E8B174FE7F10_13</vt:lpwstr>
  </property>
</Properties>
</file>