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E3D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45DCEC04">
      <w:pPr>
        <w:spacing w:line="68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27"/>
        <w:tblW w:w="3172" w:type="dxa"/>
        <w:tblInd w:w="514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981"/>
      </w:tblGrid>
      <w:tr w14:paraId="213B4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91" w:type="dxa"/>
          </w:tcPr>
          <w:p w14:paraId="3650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7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981" w:type="dxa"/>
          </w:tcPr>
          <w:p w14:paraId="3BFFB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AC18240">
      <w:pPr>
        <w:spacing w:line="262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0AA6544">
      <w:pPr>
        <w:spacing w:line="262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69BEA66">
      <w:pPr>
        <w:spacing w:before="153" w:line="296" w:lineRule="auto"/>
        <w:ind w:left="2011" w:right="73" w:hanging="1929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6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6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省级数据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6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业产教融合公共服务基地</w:t>
      </w:r>
    </w:p>
    <w:p w14:paraId="33F31BE6">
      <w:pPr>
        <w:spacing w:before="153" w:line="296" w:lineRule="auto"/>
        <w:ind w:left="2011" w:right="73" w:hanging="1929"/>
        <w:jc w:val="center"/>
        <w:outlineLvl w:val="0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6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共建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6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pacing w:val="5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申报书</w:t>
      </w:r>
    </w:p>
    <w:bookmarkEnd w:id="0"/>
    <w:p w14:paraId="206D1D55">
      <w:pPr>
        <w:spacing w:line="249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4C6001A">
      <w:pPr>
        <w:spacing w:line="249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841C48D">
      <w:pPr>
        <w:spacing w:line="249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A759BE">
      <w:pPr>
        <w:keepNext w:val="0"/>
        <w:keepLines w:val="0"/>
        <w:pageBreakBefore w:val="0"/>
        <w:widowControl/>
        <w:tabs>
          <w:tab w:val="left" w:pos="631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6" w:lineRule="auto"/>
        <w:ind w:right="2018" w:firstLine="1350" w:firstLineChars="500"/>
        <w:jc w:val="both"/>
        <w:textAlignment w:val="baseline"/>
        <w:rPr>
          <w:rFonts w:ascii="黑体" w:hAnsi="黑体" w:eastAsia="黑体" w:cs="黑体"/>
          <w:color w:val="000000" w:themeColor="text1"/>
          <w:sz w:val="28"/>
          <w:szCs w:val="28"/>
          <w:highlight w:val="none"/>
          <w:u w:val="singl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5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ascii="黑体" w:hAnsi="黑体" w:eastAsia="黑体" w:cs="黑体"/>
          <w:color w:val="000000" w:themeColor="text1"/>
          <w:spacing w:val="-5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ascii="黑体" w:hAnsi="黑体" w:eastAsia="黑体" w:cs="黑体"/>
          <w:color w:val="000000" w:themeColor="text1"/>
          <w:sz w:val="28"/>
          <w:szCs w:val="28"/>
          <w:highlight w:val="none"/>
          <w:u w:val="single" w:color="auto"/>
          <w14:textFill>
            <w14:solidFill>
              <w14:schemeClr w14:val="tx1"/>
            </w14:solidFill>
          </w14:textFill>
        </w:rPr>
        <w:tab/>
      </w:r>
    </w:p>
    <w:p w14:paraId="5A78785E">
      <w:pPr>
        <w:keepNext w:val="0"/>
        <w:keepLines w:val="0"/>
        <w:pageBreakBefore w:val="0"/>
        <w:widowControl/>
        <w:tabs>
          <w:tab w:val="left" w:pos="631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6" w:lineRule="auto"/>
        <w:ind w:right="2018" w:firstLine="1350" w:firstLineChars="500"/>
        <w:jc w:val="both"/>
        <w:textAlignment w:val="baseline"/>
        <w:rPr>
          <w:rFonts w:hint="eastAsia" w:ascii="黑体" w:hAnsi="黑体" w:eastAsia="黑体" w:cs="黑体"/>
          <w:color w:val="000000" w:themeColor="text1"/>
          <w:spacing w:val="-5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5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合作专业（群）</w:t>
      </w:r>
      <w:r>
        <w:rPr>
          <w:rFonts w:ascii="黑体" w:hAnsi="黑体" w:eastAsia="黑体" w:cs="黑体"/>
          <w:color w:val="000000" w:themeColor="text1"/>
          <w:sz w:val="28"/>
          <w:szCs w:val="28"/>
          <w:highlight w:val="none"/>
          <w:u w:val="single" w:color="auto"/>
          <w14:textFill>
            <w14:solidFill>
              <w14:schemeClr w14:val="tx1"/>
            </w14:solidFill>
          </w14:textFill>
        </w:rPr>
        <w:tab/>
      </w:r>
    </w:p>
    <w:p w14:paraId="0D0E5CC7">
      <w:pPr>
        <w:keepNext w:val="0"/>
        <w:keepLines w:val="0"/>
        <w:pageBreakBefore w:val="0"/>
        <w:widowControl/>
        <w:tabs>
          <w:tab w:val="left" w:pos="631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6" w:lineRule="auto"/>
        <w:ind w:right="2018" w:firstLine="1370" w:firstLineChars="5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</w:t>
      </w:r>
      <w:r>
        <w:rPr>
          <w:rFonts w:hint="eastAsia" w:ascii="黑体" w:hAnsi="黑体" w:eastAsia="黑体" w:cs="黑体"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黑体" w:hAnsi="黑体" w:eastAsia="黑体" w:cs="黑体"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人</w:t>
      </w:r>
      <w:r>
        <w:rPr>
          <w:rFonts w:ascii="黑体" w:hAnsi="黑体" w:eastAsia="黑体" w:cs="黑体"/>
          <w:color w:val="000000" w:themeColor="text1"/>
          <w:sz w:val="28"/>
          <w:szCs w:val="28"/>
          <w:highlight w:val="none"/>
          <w:u w:val="single" w:color="auto"/>
          <w14:textFill>
            <w14:solidFill>
              <w14:schemeClr w14:val="tx1"/>
            </w14:solidFill>
          </w14:textFill>
        </w:rPr>
        <w:tab/>
      </w:r>
    </w:p>
    <w:p w14:paraId="3B013E2E">
      <w:pPr>
        <w:keepNext w:val="0"/>
        <w:keepLines w:val="0"/>
        <w:pageBreakBefore w:val="0"/>
        <w:widowControl/>
        <w:tabs>
          <w:tab w:val="left" w:pos="631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6" w:lineRule="auto"/>
        <w:ind w:right="2018" w:firstLine="1370" w:firstLineChars="500"/>
        <w:jc w:val="both"/>
        <w:textAlignment w:val="baseline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联系方式</w:t>
      </w:r>
      <w:r>
        <w:rPr>
          <w:rFonts w:ascii="黑体" w:hAnsi="黑体" w:eastAsia="黑体" w:cs="黑体"/>
          <w:color w:val="000000" w:themeColor="text1"/>
          <w:sz w:val="28"/>
          <w:szCs w:val="28"/>
          <w:highlight w:val="none"/>
          <w:u w:val="single" w:color="auto"/>
          <w14:textFill>
            <w14:solidFill>
              <w14:schemeClr w14:val="tx1"/>
            </w14:solidFill>
          </w14:textFill>
        </w:rPr>
        <w:tab/>
      </w:r>
    </w:p>
    <w:p w14:paraId="1FA3CAF3">
      <w:pPr>
        <w:keepNext w:val="0"/>
        <w:keepLines w:val="0"/>
        <w:pageBreakBefore w:val="0"/>
        <w:widowControl/>
        <w:tabs>
          <w:tab w:val="left" w:pos="631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06" w:lineRule="auto"/>
        <w:ind w:right="2018" w:firstLine="1370" w:firstLineChars="500"/>
        <w:jc w:val="both"/>
        <w:textAlignment w:val="baseline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填表日期</w:t>
      </w:r>
      <w:r>
        <w:rPr>
          <w:rFonts w:ascii="黑体" w:hAnsi="黑体" w:eastAsia="黑体" w:cs="黑体"/>
          <w:color w:val="000000" w:themeColor="text1"/>
          <w:sz w:val="28"/>
          <w:szCs w:val="28"/>
          <w:highlight w:val="none"/>
          <w:u w:val="single" w:color="auto"/>
          <w14:textFill>
            <w14:solidFill>
              <w14:schemeClr w14:val="tx1"/>
            </w14:solidFill>
          </w14:textFill>
        </w:rPr>
        <w:tab/>
      </w:r>
    </w:p>
    <w:p w14:paraId="18E1EF6A">
      <w:pPr>
        <w:spacing w:line="259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26606DF">
      <w:pPr>
        <w:spacing w:line="259" w:lineRule="auto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80D051B">
      <w:pPr>
        <w:spacing w:before="91" w:line="398" w:lineRule="auto"/>
        <w:ind w:left="3199" w:right="200" w:hanging="3176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二〇二六</w:t>
      </w:r>
      <w:r>
        <w:rPr>
          <w:rFonts w:ascii="黑体" w:hAnsi="黑体" w:eastAsia="黑体" w:cs="黑体"/>
          <w:b w:val="0"/>
          <w:bCs w:val="0"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</w:p>
    <w:p w14:paraId="7A0AF599">
      <w:pPr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546946D0">
      <w:pPr>
        <w:spacing w:before="91" w:line="240" w:lineRule="auto"/>
        <w:ind w:left="3199" w:right="200" w:hanging="3176"/>
        <w:jc w:val="center"/>
        <w:rPr>
          <w:rFonts w:ascii="Arial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pacing w:val="6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黑体" w:hAnsi="黑体" w:eastAsia="黑体" w:cs="黑体"/>
          <w:color w:val="000000" w:themeColor="text1"/>
          <w:spacing w:val="6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写</w:t>
      </w:r>
      <w:r>
        <w:rPr>
          <w:rFonts w:ascii="黑体" w:hAnsi="黑体" w:eastAsia="黑体" w:cs="黑体"/>
          <w:color w:val="000000" w:themeColor="text1"/>
          <w:spacing w:val="6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说明</w:t>
      </w:r>
    </w:p>
    <w:p w14:paraId="5EB6BF55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2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 Regular" w:hAnsi="Times New Roman Regular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申报书编号请勿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填写。</w:t>
      </w:r>
    </w:p>
    <w:p w14:paraId="5DB1E79F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32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专业（群）概况请填写：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7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相关专业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4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（群）优势、教师队伍、招生规模、课程资源和教材建设、实训条件和基础、校企合作情况、就业情况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等。</w:t>
      </w:r>
    </w:p>
    <w:p w14:paraId="6CDF5397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20" w:firstLineChars="200"/>
        <w:jc w:val="both"/>
        <w:textAlignment w:val="auto"/>
        <w:rPr>
          <w:rFonts w:hint="eastAsia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建设规划请填写：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围绕申报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基地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建设的规划、合作意向考虑等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682313B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2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.建设保障请填写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围绕申报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基地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建设的组织保障、师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资队伍、场地情况和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投入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预算等。</w:t>
      </w:r>
    </w:p>
    <w:p w14:paraId="5E2F915A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right="0" w:firstLine="60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cs="Times New Roman Regular"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每所院校可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选择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1-2个相关专业（群）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进行合作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，如果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所选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5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专业（群）超过1个，请分别填写申报书。</w:t>
      </w:r>
    </w:p>
    <w:p w14:paraId="6AEF2AC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firstLine="600" w:firstLineChars="200"/>
        <w:jc w:val="both"/>
        <w:textAlignment w:val="auto"/>
        <w:rPr>
          <w:rFonts w:hint="default" w:ascii="Times New Roman Regular" w:hAnsi="Times New Roman Regular" w:eastAsia="仿宋_GB2312" w:cs="Times New Roman Regular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.该表请于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日前一式两份报到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指定地址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1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联系方式：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7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孟成真</w:t>
      </w:r>
      <w:r>
        <w:rPr>
          <w:rFonts w:hint="default" w:ascii="Times New Roman Regular" w:hAnsi="Times New Roman Regular" w:eastAsia="仿宋_GB2312" w:cs="Times New Roman Regular"/>
          <w:b w:val="0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010-64920511</w:t>
      </w:r>
      <w:r>
        <w:rPr>
          <w:rFonts w:hint="eastAsia" w:ascii="Times New Roman Regular" w:hAnsi="Times New Roman Regular" w:eastAsia="仿宋_GB2312" w:cs="Times New Roman Regular"/>
          <w:b w:val="0"/>
          <w:snapToGrid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 Regular" w:hAnsi="Times New Roman Regular" w:eastAsia="仿宋_GB2312" w:cs="Times New Roman Regular"/>
          <w:b w:val="0"/>
          <w:snapToGrid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1851425888</w:t>
      </w:r>
      <w:r>
        <w:rPr>
          <w:rFonts w:hint="eastAsia" w:ascii="Times New Roman Regular" w:hAnsi="Times New Roman Regular" w:cs="Times New Roman Regular"/>
          <w:b w:val="0"/>
          <w:snapToGrid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7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7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电子邮箱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7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7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jiaochan@chinaafse.cn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7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 Regular" w:hAnsi="Times New Roman Regular" w:eastAsia="仿宋_GB2312" w:cs="Times New Roman Regular"/>
          <w:color w:val="000000" w:themeColor="text1"/>
          <w:spacing w:val="-7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邮寄地址：北京市朝阳区慧忠路5号</w:t>
      </w:r>
      <w:r>
        <w:rPr>
          <w:rFonts w:hint="eastAsia" w:ascii="Times New Roman Regular" w:hAnsi="Times New Roman Regular" w:eastAsia="仿宋_GB2312" w:cs="Times New Roman Regular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1A7C257">
      <w:pPr>
        <w:rPr>
          <w:rFonts w:ascii="楷体" w:hAnsi="楷体" w:eastAsia="楷体" w:cs="楷体"/>
          <w:b/>
          <w:bCs/>
          <w:color w:val="000000" w:themeColor="text1"/>
          <w:spacing w:val="6"/>
          <w:sz w:val="31"/>
          <w:szCs w:val="3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b/>
          <w:bCs/>
          <w:color w:val="000000" w:themeColor="text1"/>
          <w:spacing w:val="6"/>
          <w:sz w:val="31"/>
          <w:szCs w:val="31"/>
          <w:highlight w:val="none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1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546"/>
        <w:gridCol w:w="1937"/>
        <w:gridCol w:w="2672"/>
      </w:tblGrid>
      <w:tr w14:paraId="4D38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00C1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CB56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A880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所在省份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D23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55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099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88E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公办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民办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B1FF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83C5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职教本科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高职 </w:t>
            </w:r>
          </w:p>
          <w:p w14:paraId="5F13227A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 w14:paraId="72A7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B64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01A4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16E6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组织机构代码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A2D9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6B9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6588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125B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2FF3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C8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50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BCA5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申报方式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C3D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自主申报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推荐申报</w:t>
            </w:r>
          </w:p>
        </w:tc>
      </w:tr>
      <w:tr w14:paraId="6644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0140"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基地校级负责人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7B7C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0E24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614E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2EC0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60A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2E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1ECE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C0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DDF3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2BC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6C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39FA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19C3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6900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4C2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C3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E116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基地院级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负责人信息</w:t>
            </w:r>
          </w:p>
        </w:tc>
      </w:tr>
      <w:tr w14:paraId="17B9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096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124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F07B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53A6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FF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727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A07D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9EBA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EFD3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DB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0E0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51E90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E179C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9BE4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4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5CFF">
            <w:pP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联系人信息</w:t>
            </w:r>
          </w:p>
        </w:tc>
      </w:tr>
      <w:tr w14:paraId="262A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52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BF91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41956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34FB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D68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B1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71C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971C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07C2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5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403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61B2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F232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3658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36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333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 w14:paraId="33A59F1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校</w:t>
            </w:r>
          </w:p>
          <w:p w14:paraId="5E93BA2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22D4FD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介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FF51"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1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0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515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471068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  <w:p w14:paraId="07EA32A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（群）</w:t>
            </w:r>
          </w:p>
          <w:p w14:paraId="6D87AFD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概</w:t>
            </w:r>
          </w:p>
          <w:p w14:paraId="1311132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A80AF"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说明：相关专业（群）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水平和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优势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教师队伍情况，招生规模和在校人数，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体系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实训条件和基础设施，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校企合作情况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就业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和开展社会服务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情况等。</w:t>
            </w:r>
          </w:p>
        </w:tc>
      </w:tr>
      <w:tr w14:paraId="3E1D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9FC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1FD7240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 w14:paraId="4AE86E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</w:t>
            </w:r>
          </w:p>
          <w:p w14:paraId="3ADABFC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划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2E210">
            <w:pPr>
              <w:snapToGrid w:val="0"/>
              <w:spacing w:line="24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说明：围绕申报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基地建设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规划、合作意向考虑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等。</w:t>
            </w:r>
          </w:p>
        </w:tc>
      </w:tr>
      <w:tr w14:paraId="6E6FD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BAB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1828E9D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设</w:t>
            </w:r>
          </w:p>
          <w:p w14:paraId="26EEDFF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保</w:t>
            </w:r>
          </w:p>
          <w:p w14:paraId="002FC97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障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3EB78">
            <w:pPr>
              <w:snapToGrid w:val="0"/>
              <w:spacing w:line="240" w:lineRule="atLeast"/>
              <w:jc w:val="both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说明：围绕申报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基地建设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的组织保障、师资队伍、场地情况和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投入</w:t>
            </w:r>
            <w:r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预算等。</w:t>
            </w:r>
          </w:p>
          <w:p w14:paraId="76EC7722">
            <w:pPr>
              <w:snapToGrid w:val="0"/>
              <w:spacing w:line="240" w:lineRule="atLeast"/>
              <w:jc w:val="both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60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E0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申</w:t>
            </w:r>
          </w:p>
          <w:p w14:paraId="180978E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报</w:t>
            </w:r>
          </w:p>
          <w:p w14:paraId="4490CF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67B357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763922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36EEE14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DA7D8A">
            <w:pPr>
              <w:autoSpaceDE/>
              <w:autoSpaceDN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D51B237">
            <w:pPr>
              <w:autoSpaceDE/>
              <w:autoSpaceDN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4C5B0D3">
            <w:pPr>
              <w:autoSpaceDE/>
              <w:autoSpaceDN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7E9195F">
            <w:pPr>
              <w:autoSpaceDE/>
              <w:autoSpaceDN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18D0153">
            <w:pPr>
              <w:autoSpaceDE/>
              <w:autoSpaceDN/>
              <w:ind w:firstLine="0" w:firstLineChars="0"/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81690E">
            <w:pPr>
              <w:autoSpaceDE/>
              <w:autoSpaceDN/>
              <w:ind w:firstLine="5040" w:firstLineChars="1800"/>
              <w:jc w:val="right"/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 w14:paraId="41348E4D">
            <w:pPr>
              <w:snapToGrid w:val="0"/>
              <w:spacing w:line="240" w:lineRule="atLeast"/>
              <w:jc w:val="right"/>
              <w:rPr>
                <w:rFonts w:hint="eastAsia" w:ascii="楷体" w:hAnsi="楷体" w:eastAsia="楷体" w:cs="楷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5F85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509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</w:t>
            </w:r>
          </w:p>
          <w:p w14:paraId="2E7111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</w:t>
            </w:r>
          </w:p>
          <w:p w14:paraId="5B9645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</w:t>
            </w:r>
          </w:p>
          <w:p w14:paraId="047A4C6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CAE514">
            <w:pPr>
              <w:snapToGrid w:val="0"/>
              <w:spacing w:line="240" w:lineRule="atLeast"/>
              <w:jc w:val="right"/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0AB5A2">
            <w:pPr>
              <w:snapToGrid w:val="0"/>
              <w:spacing w:line="240" w:lineRule="atLeast"/>
              <w:jc w:val="right"/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8FDDA9">
            <w:pPr>
              <w:snapToGrid w:val="0"/>
              <w:spacing w:line="240" w:lineRule="atLeast"/>
              <w:jc w:val="right"/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0EA623">
            <w:pPr>
              <w:snapToGrid w:val="0"/>
              <w:spacing w:line="240" w:lineRule="atLeast"/>
              <w:jc w:val="right"/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125A6CD">
            <w:pPr>
              <w:snapToGrid w:val="0"/>
              <w:spacing w:line="240" w:lineRule="atLeast"/>
              <w:jc w:val="right"/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66DCAB2">
            <w:pPr>
              <w:snapToGrid w:val="0"/>
              <w:spacing w:line="240" w:lineRule="atLeast"/>
              <w:jc w:val="right"/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 w:themeColor="text1"/>
                <w:sz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91DE5F4">
      <w:pPr>
        <w:spacing w:line="82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288BFD2F">
      <w:pPr>
        <w:spacing w:line="78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B088D95">
      <w:pPr>
        <w:rPr>
          <w:rFonts w:ascii="仿宋_GB2312" w:hAnsi="仿宋_GB2312" w:eastAsia="仿宋_GB2312" w:cs="Times New Roman"/>
          <w:snapToGrid/>
          <w:color w:val="000000" w:themeColor="text1"/>
          <w:spacing w:val="0"/>
          <w:kern w:val="0"/>
          <w:sz w:val="32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06" w:h="16838"/>
      <w:pgMar w:top="1440" w:right="1746" w:bottom="1440" w:left="1746" w:header="851" w:footer="1049" w:gutter="0"/>
      <w:pgNumType w:fmt="decimal"/>
      <w:cols w:space="0" w:num="1"/>
      <w:docGrid w:type="linesAndChars" w:linePitch="592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A37BC8-C5DC-4F00-9594-CBF091039C7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5940EA9-57A9-4EC9-9595-B5084EDF08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5E91993-79CB-45F7-AB85-3A7572E7AAA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F15AE26-506F-44D9-8840-C64074CF1D48}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20000197" w:csb1="4F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5" w:fontKey="{1B32CADB-364B-4A76-9578-09B112F2BBE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827478B-A2FE-4168-A3BC-C3B526005D5B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7A4BA882-F69E-4A13-9E44-8C83AEA2B5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7001F">
    <w:pPr>
      <w:pStyle w:val="13"/>
      <w:spacing w:line="471" w:lineRule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44F47B">
                          <w:pPr>
                            <w:pStyle w:val="13"/>
                            <w:rPr>
                              <w:rFonts w:hint="default" w:ascii="Times New Roman Regular" w:hAnsi="Times New Roman Regular" w:cs="Times New Roman Regular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t>1</w:t>
                          </w:r>
                          <w:r>
                            <w:rPr>
                              <w:rFonts w:hint="default" w:ascii="Times New Roman Regular" w:hAnsi="Times New Roman Regular" w:cs="Times New Roman Regul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44F47B">
                    <w:pPr>
                      <w:pStyle w:val="13"/>
                      <w:rPr>
                        <w:rFonts w:hint="default" w:ascii="Times New Roman Regular" w:hAnsi="Times New Roman Regular" w:cs="Times New Roman Regular"/>
                        <w:sz w:val="20"/>
                        <w:szCs w:val="20"/>
                      </w:rPr>
                    </w:pP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begin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separate"/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t>1</w:t>
                    </w:r>
                    <w:r>
                      <w:rPr>
                        <w:rFonts w:hint="default" w:ascii="Times New Roman Regular" w:hAnsi="Times New Roman Regular" w:cs="Times New Roman Regul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2DAD">
    <w:pPr>
      <w:pStyle w:val="1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A5320"/>
    <w:rsid w:val="000B62CA"/>
    <w:rsid w:val="002A53AA"/>
    <w:rsid w:val="0043675E"/>
    <w:rsid w:val="005C35DE"/>
    <w:rsid w:val="00626AA2"/>
    <w:rsid w:val="0068574D"/>
    <w:rsid w:val="006E696F"/>
    <w:rsid w:val="0071681D"/>
    <w:rsid w:val="007A7821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1341D87"/>
    <w:rsid w:val="017F6F52"/>
    <w:rsid w:val="032A1114"/>
    <w:rsid w:val="068E5516"/>
    <w:rsid w:val="07011CC2"/>
    <w:rsid w:val="07644792"/>
    <w:rsid w:val="09284798"/>
    <w:rsid w:val="0992251A"/>
    <w:rsid w:val="0A766BCC"/>
    <w:rsid w:val="0D705BFF"/>
    <w:rsid w:val="0EBB1F6A"/>
    <w:rsid w:val="0F2B6FD9"/>
    <w:rsid w:val="0FD7AAD7"/>
    <w:rsid w:val="114948FA"/>
    <w:rsid w:val="12537E2F"/>
    <w:rsid w:val="12CA622D"/>
    <w:rsid w:val="135C2F68"/>
    <w:rsid w:val="183C240D"/>
    <w:rsid w:val="194B2103"/>
    <w:rsid w:val="1AA24D9F"/>
    <w:rsid w:val="1FB060A5"/>
    <w:rsid w:val="207473C7"/>
    <w:rsid w:val="2175454E"/>
    <w:rsid w:val="21F44DAC"/>
    <w:rsid w:val="236B01AE"/>
    <w:rsid w:val="25AC595B"/>
    <w:rsid w:val="27FBD2E2"/>
    <w:rsid w:val="27FF6EC2"/>
    <w:rsid w:val="286376B7"/>
    <w:rsid w:val="28DA2E89"/>
    <w:rsid w:val="2A4254F9"/>
    <w:rsid w:val="2D1F32F4"/>
    <w:rsid w:val="30F64C8B"/>
    <w:rsid w:val="31F664D7"/>
    <w:rsid w:val="323B4D81"/>
    <w:rsid w:val="34B70380"/>
    <w:rsid w:val="39B76556"/>
    <w:rsid w:val="3A790574"/>
    <w:rsid w:val="3AE174A3"/>
    <w:rsid w:val="3FFFDBA8"/>
    <w:rsid w:val="4292190E"/>
    <w:rsid w:val="42F779C3"/>
    <w:rsid w:val="43446334"/>
    <w:rsid w:val="44A84E71"/>
    <w:rsid w:val="44BE2E8F"/>
    <w:rsid w:val="47504375"/>
    <w:rsid w:val="477DCE1E"/>
    <w:rsid w:val="4955301B"/>
    <w:rsid w:val="4BEB2808"/>
    <w:rsid w:val="510A0BC6"/>
    <w:rsid w:val="54023533"/>
    <w:rsid w:val="555A5315"/>
    <w:rsid w:val="55B134D1"/>
    <w:rsid w:val="567A0CD4"/>
    <w:rsid w:val="573E1E21"/>
    <w:rsid w:val="5B487E91"/>
    <w:rsid w:val="5CF9550F"/>
    <w:rsid w:val="5D707068"/>
    <w:rsid w:val="5D97EDF8"/>
    <w:rsid w:val="5EFEBDE8"/>
    <w:rsid w:val="60076B58"/>
    <w:rsid w:val="60363C3C"/>
    <w:rsid w:val="61265BEC"/>
    <w:rsid w:val="61CA737D"/>
    <w:rsid w:val="62BC4273"/>
    <w:rsid w:val="66B4528C"/>
    <w:rsid w:val="66CA417A"/>
    <w:rsid w:val="68A662B1"/>
    <w:rsid w:val="68AF4E0D"/>
    <w:rsid w:val="68CA2609"/>
    <w:rsid w:val="68CC1AED"/>
    <w:rsid w:val="69BB0F42"/>
    <w:rsid w:val="69D30797"/>
    <w:rsid w:val="69FBFD8D"/>
    <w:rsid w:val="6A637494"/>
    <w:rsid w:val="6BCF62E6"/>
    <w:rsid w:val="6CD3A16D"/>
    <w:rsid w:val="6D535020"/>
    <w:rsid w:val="6E5F49A6"/>
    <w:rsid w:val="6EE90986"/>
    <w:rsid w:val="6FFF37D2"/>
    <w:rsid w:val="70DE2EF1"/>
    <w:rsid w:val="71722787"/>
    <w:rsid w:val="7576A8F4"/>
    <w:rsid w:val="7BD84418"/>
    <w:rsid w:val="7C5E6F9F"/>
    <w:rsid w:val="7C5F4108"/>
    <w:rsid w:val="7DB92C34"/>
    <w:rsid w:val="7EA342B9"/>
    <w:rsid w:val="7F79C282"/>
    <w:rsid w:val="7F7B6CAE"/>
    <w:rsid w:val="7FBF6DD0"/>
    <w:rsid w:val="7FC142EE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B7D4BD4"/>
    <w:rsid w:val="EFFF70E4"/>
    <w:rsid w:val="F3FF41BC"/>
    <w:rsid w:val="F7EEC240"/>
    <w:rsid w:val="FB5F057A"/>
    <w:rsid w:val="FBF75102"/>
    <w:rsid w:val="FC5F2E8E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next w:val="1"/>
    <w:link w:val="29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Times New Roman"/>
      <w:kern w:val="44"/>
      <w:sz w:val="32"/>
      <w:szCs w:val="32"/>
    </w:rPr>
  </w:style>
  <w:style w:type="paragraph" w:styleId="3">
    <w:name w:val="heading 2"/>
    <w:next w:val="1"/>
    <w:link w:val="26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楷体_GB2312" w:hAnsi="楷体_GB2312" w:eastAsia="楷体_GB2312" w:cs="Times New Roman"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Times New Roman"/>
      <w:sz w:val="32"/>
      <w:szCs w:val="32"/>
    </w:rPr>
  </w:style>
  <w:style w:type="paragraph" w:styleId="5">
    <w:name w:val="heading 4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仿宋_GB2312" w:hAnsi="仿宋_GB2312" w:eastAsia="仿宋_GB2312" w:cs="Times New Roman"/>
      <w:sz w:val="32"/>
      <w:szCs w:val="32"/>
    </w:rPr>
  </w:style>
  <w:style w:type="paragraph" w:styleId="6">
    <w:name w:val="heading 5"/>
    <w:next w:val="1"/>
    <w:qFormat/>
    <w:uiPriority w:val="0"/>
    <w:pPr>
      <w:spacing w:line="560" w:lineRule="exact"/>
      <w:ind w:firstLine="894" w:firstLineChars="200"/>
      <w:outlineLvl w:val="4"/>
    </w:pPr>
    <w:rPr>
      <w:rFonts w:ascii="仿宋_GB2312" w:hAnsi="仿宋_GB2312" w:eastAsia="仿宋_GB2312" w:cs="Times New Roman"/>
      <w:sz w:val="32"/>
      <w:szCs w:val="32"/>
    </w:rPr>
  </w:style>
  <w:style w:type="paragraph" w:styleId="7">
    <w:name w:val="heading 6"/>
    <w:next w:val="1"/>
    <w:qFormat/>
    <w:uiPriority w:val="0"/>
    <w:pPr>
      <w:spacing w:line="560" w:lineRule="exact"/>
      <w:ind w:firstLine="894" w:firstLineChars="200"/>
      <w:outlineLvl w:val="5"/>
    </w:pPr>
    <w:rPr>
      <w:rFonts w:ascii="仿宋_GB2312" w:hAnsi="仿宋_GB2312" w:eastAsia="仿宋_GB2312" w:cs="Times New Roman"/>
      <w:sz w:val="32"/>
      <w:szCs w:val="32"/>
    </w:rPr>
  </w:style>
  <w:style w:type="paragraph" w:styleId="8">
    <w:name w:val="heading 7"/>
    <w:next w:val="1"/>
    <w:unhideWhenUsed/>
    <w:qFormat/>
    <w:uiPriority w:val="0"/>
    <w:pPr>
      <w:spacing w:line="560" w:lineRule="exact"/>
      <w:ind w:firstLine="894" w:firstLineChars="200"/>
      <w:outlineLvl w:val="6"/>
    </w:pPr>
    <w:rPr>
      <w:rFonts w:ascii="仿宋_GB2312" w:hAnsi="仿宋_GB2312" w:eastAsia="仿宋_GB2312" w:cs="Times New Roman"/>
      <w:sz w:val="32"/>
      <w:szCs w:val="32"/>
    </w:rPr>
  </w:style>
  <w:style w:type="paragraph" w:styleId="9">
    <w:name w:val="heading 8"/>
    <w:next w:val="1"/>
    <w:unhideWhenUsed/>
    <w:qFormat/>
    <w:uiPriority w:val="0"/>
    <w:pPr>
      <w:spacing w:line="560" w:lineRule="exact"/>
      <w:ind w:firstLine="894" w:firstLineChars="200"/>
      <w:outlineLvl w:val="7"/>
    </w:pPr>
    <w:rPr>
      <w:rFonts w:ascii="仿宋_GB2312" w:hAnsi="仿宋_GB2312" w:eastAsia="仿宋_GB2312" w:cs="Times New Roman"/>
      <w:sz w:val="32"/>
      <w:szCs w:val="32"/>
    </w:rPr>
  </w:style>
  <w:style w:type="paragraph" w:styleId="10">
    <w:name w:val="heading 9"/>
    <w:next w:val="1"/>
    <w:unhideWhenUsed/>
    <w:qFormat/>
    <w:uiPriority w:val="0"/>
    <w:pPr>
      <w:spacing w:line="560" w:lineRule="exact"/>
      <w:ind w:firstLine="894" w:firstLineChars="200"/>
      <w:outlineLvl w:val="8"/>
    </w:pPr>
    <w:rPr>
      <w:rFonts w:ascii="仿宋_GB2312" w:hAnsi="仿宋_GB2312" w:eastAsia="仿宋_GB2312" w:cs="Times New Roman"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line="560" w:lineRule="exact"/>
      <w:ind w:firstLine="628" w:firstLineChars="200"/>
    </w:pPr>
    <w:rPr>
      <w:rFonts w:ascii="仿宋_GB2312" w:hAnsi="仿宋_GB2312" w:eastAsia="仿宋_GB2312" w:cs="Times New Roman"/>
      <w:spacing w:val="-6"/>
      <w:sz w:val="32"/>
    </w:rPr>
  </w:style>
  <w:style w:type="paragraph" w:styleId="12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next w:val="1"/>
    <w:link w:val="22"/>
    <w:qFormat/>
    <w:uiPriority w:val="0"/>
    <w:pPr>
      <w:spacing w:beforeLines="0" w:beforeAutospacing="0" w:afterLines="0" w:afterAutospacing="0" w:line="560" w:lineRule="exact"/>
      <w:jc w:val="center"/>
      <w:outlineLvl w:val="1"/>
    </w:pPr>
    <w:rPr>
      <w:rFonts w:ascii="楷体_GB2312" w:hAnsi="楷体_GB2312" w:eastAsia="楷体_GB2312" w:cs="Times New Roman"/>
      <w:kern w:val="28"/>
      <w:sz w:val="32"/>
      <w:szCs w:val="32"/>
    </w:rPr>
  </w:style>
  <w:style w:type="paragraph" w:styleId="16">
    <w:name w:val="Title"/>
    <w:next w:val="1"/>
    <w:link w:val="21"/>
    <w:qFormat/>
    <w:uiPriority w:val="0"/>
    <w:pPr>
      <w:spacing w:line="720" w:lineRule="exact"/>
      <w:jc w:val="center"/>
      <w:outlineLvl w:val="0"/>
    </w:pPr>
    <w:rPr>
      <w:rFonts w:ascii="方正小标宋简体" w:hAnsi="方正小标宋简体" w:eastAsia="方正小标宋简体" w:cs="Times New Roman"/>
      <w:sz w:val="44"/>
      <w:szCs w:val="44"/>
    </w:rPr>
  </w:style>
  <w:style w:type="table" w:styleId="18">
    <w:name w:val="Table Grid"/>
    <w:basedOn w:val="17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0">
    <w:name w:val="Hyperlink"/>
    <w:basedOn w:val="19"/>
    <w:qFormat/>
    <w:uiPriority w:val="0"/>
    <w:rPr>
      <w:color w:val="1E6FFF"/>
      <w:u w:val="single"/>
    </w:rPr>
  </w:style>
  <w:style w:type="character" w:customStyle="1" w:styleId="21">
    <w:name w:val="标题 字符"/>
    <w:basedOn w:val="19"/>
    <w:link w:val="16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character" w:customStyle="1" w:styleId="22">
    <w:name w:val="副标题 字符"/>
    <w:basedOn w:val="19"/>
    <w:link w:val="15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23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24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table" w:customStyle="1" w:styleId="25">
    <w:name w:val="Doc Table Column 1st"/>
    <w:basedOn w:val="18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character" w:customStyle="1" w:styleId="26">
    <w:name w:val="标题 2 Char"/>
    <w:link w:val="3"/>
    <w:qFormat/>
    <w:uiPriority w:val="0"/>
    <w:rPr>
      <w:rFonts w:ascii="楷体_GB2312" w:hAnsi="楷体_GB2312" w:eastAsia="楷体_GB2312" w:cs="Times New Roman"/>
      <w:sz w:val="32"/>
      <w:szCs w:val="32"/>
    </w:rPr>
  </w:style>
  <w:style w:type="table" w:customStyle="1" w:styleId="2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9"/>
    </w:pPr>
    <w:rPr>
      <w:rFonts w:ascii="黑体" w:hAnsi="黑体" w:eastAsia="黑体" w:cs="Times New Roman"/>
      <w:sz w:val="32"/>
      <w:szCs w:val="32"/>
    </w:rPr>
  </w:style>
  <w:style w:type="character" w:customStyle="1" w:styleId="29">
    <w:name w:val="标题 1 Char"/>
    <w:link w:val="2"/>
    <w:qFormat/>
    <w:uiPriority w:val="0"/>
    <w:rPr>
      <w:rFonts w:ascii="黑体" w:hAnsi="黑体" w:eastAsia="黑体" w:cs="Times New Roman"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045172bd-513c-4a63-bb66-e1c2b1ec37b0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4DD6E232</paraID>
      <start>213</start>
      <end>214</end>
      <status>ignored</status>
      <modifiedWord/>
      <trackRevisions>false</trackRevisions>
    </reviewItem>
    <reviewItem>
      <errorID>73317e2a-ad4a-4cff-af06-592761725985</errorID>
      <errorWord>更好服务</errorWord>
      <group>L1_Word</group>
      <groupName>字词问题</groupName>
      <ability>L2_Typo</ability>
      <abilityName>字词错误</abilityName>
      <candidateList>
        <item>更好地服务</item>
      </candidateList>
      <explain/>
      <paraID>3A3FAB59</paraID>
      <start>124</start>
      <end>128</end>
      <status>ignored</status>
      <modifiedWord/>
      <trackRevisions>false</trackRevisions>
    </reviewItem>
    <reviewItem>
      <errorID>08a02ad7-488c-4049-a71d-52fb1338db0d</errorID>
      <errorWord>连续多年蝉联</errorWord>
      <group>L1_Grammar</group>
      <groupName>语法问题</groupName>
      <ability>L2_Grammar</ability>
      <abilityName>语法错误</abilityName>
      <candidateList>
        <item>连续多年</item>
      </candidateList>
      <explain/>
      <paraID>13D96490</paraID>
      <start>146</start>
      <end>152</end>
      <status>unmodified</status>
      <modifiedWord/>
      <trackRevisions>false</trackRevisions>
    </reviewItem>
    <reviewItem>
      <errorID>dfbd2987-1d78-42b3-ac5b-6055b9dba299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  455140</paraID>
      <start>14</start>
      <end>15</end>
      <status>unmodified</status>
      <modifiedWord/>
      <trackRevisions>false</trackRevisions>
    </reviewItem>
    <reviewItem>
      <errorID>864c0f37-4dd8-4dee-be6b-a2ea33af948d</errorID>
      <errorWord>新一轮科技革命与产业变革</errorWord>
      <group>L1_Political</group>
      <groupName>政治性问题</groupName>
      <ability>L2_Keyword</ability>
      <abilityName>固定表述</abilityName>
      <candidateList>
        <item>新一轮科技革命和产业变革</item>
      </candidateList>
      <explain>词汇“新一轮科技革命和产业变革”在特定场景下为固定表述形式，请确认此处的“新一轮科技革命与产业变革”是否存在不当。</explain>
      <paraID>  455140</paraID>
      <start>23</start>
      <end>35</end>
      <status>unmodified</status>
      <modifiedWord/>
      <trackRevisions>false</trackRevisions>
    </reviewItem>
    <reviewItem>
      <errorID>eca8ce3e-e5e7-4dfc-afe6-0a39650e0016</errorID>
      <errorWord>要素的市场化配置</errorWord>
      <group>L1_Political</group>
      <groupName>政治性问题</groupName>
      <ability>L2_Keyword</ability>
      <abilityName>固定表述</abilityName>
      <candidateList>
        <item>要素市场化配置</item>
      </candidateList>
      <explain>词汇“要素市场化配置”在特定场景下为固定表述形式，请确认此处的“要素的市场化配置”是否存在不当。</explain>
      <paraID>  455140</paraID>
      <start>217</start>
      <end>225</end>
      <status>unmodified</status>
      <modifiedWord/>
      <trackRevisions>false</trackRevisions>
    </reviewItem>
    <reviewItem>
      <errorID>8fd0aa65-fac8-42ea-a9eb-8e753e3a7f45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11A01839</paraID>
      <start>74</start>
      <end>77</end>
      <status>unmodified</status>
      <modifiedWord/>
      <trackRevisions>false</trackRevisions>
    </reviewItem>
    <reviewItem>
      <errorID>bb9e4986-4249-4014-b87a-90aee7d84899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5E2F915A</paraID>
      <start>10</start>
      <end>11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d4993-f060-4905-a6e5-c69e1ddd00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3990</Words>
  <Characters>4182</Characters>
  <TotalTime>38</TotalTime>
  <ScaleCrop>false</ScaleCrop>
  <LinksUpToDate>false</LinksUpToDate>
  <CharactersWithSpaces>4250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2025-11-22T19:10:00Z</dcterms:created>
  <dc:creator>Zhangchun</dc:creator>
  <cp:lastModifiedBy>领域</cp:lastModifiedBy>
  <dcterms:modified xsi:type="dcterms:W3CDTF">2026-01-23T04:11:14Z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eyJoZGlkIjoiMzIyYjk1MjU1NjVhOGNmMWU5ZmNmMDFjN2RjYWY3ZTIiLCJ1c2VySWQiOiIyNTY5MTkxMjIifQ==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B38E2E02E73A40889FEBC140D8FCE81D_13</vt:lpwstr>
  </property>
  <property fmtid="{D5CDD505-2E9C-101B-9397-08002B2CF9AE}" pid="5" name="标题_1">
    <vt:lpwstr>关于征集“省级数据产业产教融合公共服务基地”二期共建单位的通知</vt:lpwstr>
  </property>
  <property fmtid="{D5CDD505-2E9C-101B-9397-08002B2CF9AE}" pid="6" name="附件说明_1">
    <vt:lpwstr>附件：1．图联科技与数据产业简介2．省级数据产业产教融合公共服务基地建设任务3．省级数据产业产教融合公共服务基地共建单位申报书（二期模板）</vt:lpwstr>
  </property>
  <property fmtid="{D5CDD505-2E9C-101B-9397-08002B2CF9AE}" pid="7" name="附件_1">
    <vt:lpwstr>附件1</vt:lpwstr>
  </property>
  <property fmtid="{D5CDD505-2E9C-101B-9397-08002B2CF9AE}" pid="8" name="FJ_1">
    <vt:lpwstr>省级数据产业产教融合公共服务基地（二期）建设任务</vt:lpwstr>
  </property>
  <property fmtid="{D5CDD505-2E9C-101B-9397-08002B2CF9AE}" pid="9" name="主送机关">
    <vt:lpwstr>各有关单位</vt:lpwstr>
  </property>
</Properties>
</file>