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3" w:lineRule="auto"/>
        <w:rPr>
          <w:rFonts w:hint="eastAsia" w:ascii="黑体" w:hAnsi="黑体" w:eastAsia="黑体" w:cs="黑体"/>
          <w:lang w:val="en-US" w:eastAsia="zh-CN"/>
        </w:rPr>
      </w:pPr>
      <w:r>
        <w:rPr>
          <w:rFonts w:hint="eastAsia" w:ascii="黑体" w:hAnsi="黑体" w:eastAsia="黑体" w:cs="黑体"/>
          <w:lang w:val="en-US" w:eastAsia="zh-CN"/>
        </w:rPr>
        <w:t>附件2</w:t>
      </w:r>
      <w:bookmarkStart w:id="5" w:name="_GoBack"/>
      <w:bookmarkEnd w:id="5"/>
    </w:p>
    <w:p>
      <w:pPr>
        <w:spacing w:line="140" w:lineRule="auto"/>
        <w:rPr>
          <w:sz w:val="2"/>
        </w:rPr>
      </w:pPr>
    </w:p>
    <w:tbl>
      <w:tblPr>
        <w:tblStyle w:val="10"/>
        <w:tblW w:w="930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0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971" w:hRule="atLeast"/>
        </w:trPr>
        <w:tc>
          <w:tcPr>
            <w:tcW w:w="9301" w:type="dxa"/>
          </w:tcPr>
          <w:p>
            <w:pPr>
              <w:spacing w:before="59" w:line="219" w:lineRule="auto"/>
              <w:ind w:left="1656"/>
              <w:rPr>
                <w:rFonts w:hint="eastAsia" w:ascii="宋体" w:hAnsi="宋体" w:eastAsia="宋体" w:cs="宋体"/>
                <w:sz w:val="24"/>
                <w:szCs w:val="24"/>
              </w:rPr>
            </w:pPr>
            <w:r>
              <w:rPr>
                <w:rFonts w:ascii="宋体" w:hAnsi="宋体" w:eastAsia="宋体" w:cs="宋体"/>
                <w:spacing w:val="-1"/>
                <w:sz w:val="24"/>
                <w:szCs w:val="24"/>
                <w:highlight w:val="yellow"/>
              </w:rPr>
              <w:t>《</w:t>
            </w:r>
            <w:r>
              <w:rPr>
                <w:rFonts w:hint="eastAsia" w:ascii="宋体" w:hAnsi="宋体" w:eastAsia="宋体" w:cs="宋体"/>
                <w:sz w:val="24"/>
                <w:szCs w:val="24"/>
                <w:highlight w:val="yellow"/>
              </w:rPr>
              <w:t>____________</w:t>
            </w:r>
            <w:r>
              <w:rPr>
                <w:rFonts w:ascii="宋体" w:hAnsi="宋体" w:eastAsia="宋体" w:cs="宋体"/>
                <w:spacing w:val="-1"/>
                <w:sz w:val="24"/>
                <w:szCs w:val="24"/>
                <w:highlight w:val="yellow"/>
              </w:rPr>
              <w:t>》</w:t>
            </w:r>
            <w:r>
              <w:rPr>
                <w:rFonts w:ascii="宋体" w:hAnsi="宋体" w:eastAsia="宋体" w:cs="宋体"/>
                <w:spacing w:val="-1"/>
                <w:sz w:val="24"/>
                <w:szCs w:val="24"/>
              </w:rPr>
              <w:t>团体标准制、修订</w:t>
            </w:r>
            <w:r>
              <w:rPr>
                <w:rFonts w:ascii="宋体" w:hAnsi="宋体" w:eastAsia="宋体" w:cs="宋体"/>
                <w:sz w:val="24"/>
                <w:szCs w:val="24"/>
              </w:rPr>
              <w:t>相关版权归属协议书</w:t>
            </w:r>
          </w:p>
          <w:p>
            <w:pPr>
              <w:spacing w:line="285" w:lineRule="auto"/>
            </w:pPr>
          </w:p>
          <w:p>
            <w:pPr>
              <w:spacing w:before="68" w:line="312" w:lineRule="exact"/>
              <w:ind w:left="148"/>
              <w:rPr>
                <w:rFonts w:hint="eastAsia" w:ascii="宋体" w:hAnsi="宋体" w:eastAsia="宋体" w:cs="宋体"/>
              </w:rPr>
            </w:pPr>
            <w:r>
              <w:rPr>
                <w:rFonts w:ascii="宋体" w:hAnsi="宋体" w:eastAsia="宋体" w:cs="宋体"/>
                <w:spacing w:val="-2"/>
                <w:position w:val="7"/>
              </w:rPr>
              <w:t>甲方：</w:t>
            </w:r>
            <w:r>
              <w:rPr>
                <w:rFonts w:hint="eastAsia" w:ascii="宋体" w:hAnsi="宋体" w:eastAsia="宋体" w:cs="宋体"/>
                <w:spacing w:val="-2"/>
                <w:position w:val="7"/>
              </w:rPr>
              <w:t xml:space="preserve">中国航空运输协会     </w:t>
            </w:r>
            <w:r>
              <w:rPr>
                <w:rFonts w:ascii="宋体" w:hAnsi="宋体" w:eastAsia="宋体" w:cs="宋体"/>
                <w:spacing w:val="-2"/>
                <w:position w:val="7"/>
              </w:rPr>
              <w:t>(社</w:t>
            </w:r>
            <w:r>
              <w:rPr>
                <w:rFonts w:ascii="宋体" w:hAnsi="宋体" w:eastAsia="宋体" w:cs="宋体"/>
                <w:spacing w:val="-1"/>
                <w:position w:val="7"/>
              </w:rPr>
              <w:t>会团体或团体标准版权所有方)</w:t>
            </w:r>
          </w:p>
          <w:p>
            <w:pPr>
              <w:spacing w:line="219" w:lineRule="auto"/>
              <w:ind w:left="125"/>
              <w:rPr>
                <w:rFonts w:hint="eastAsia" w:ascii="宋体" w:hAnsi="宋体" w:eastAsia="宋体" w:cs="宋体"/>
              </w:rPr>
            </w:pPr>
            <w:r>
              <w:rPr>
                <w:rFonts w:ascii="宋体" w:hAnsi="宋体" w:eastAsia="宋体" w:cs="宋体"/>
                <w:spacing w:val="-6"/>
              </w:rPr>
              <w:t>统一</w:t>
            </w:r>
            <w:r>
              <w:rPr>
                <w:rFonts w:ascii="宋体" w:hAnsi="宋体" w:eastAsia="宋体" w:cs="宋体"/>
                <w:spacing w:val="-5"/>
              </w:rPr>
              <w:t>社</w:t>
            </w:r>
            <w:r>
              <w:rPr>
                <w:rFonts w:ascii="宋体" w:hAnsi="宋体" w:eastAsia="宋体" w:cs="宋体"/>
                <w:spacing w:val="-3"/>
              </w:rPr>
              <w:t>会信用代码：</w:t>
            </w:r>
            <w:r>
              <w:rPr>
                <w:rFonts w:hint="eastAsia" w:ascii="宋体" w:hAnsi="宋体" w:eastAsia="宋体" w:cs="宋体"/>
                <w:spacing w:val="-3"/>
              </w:rPr>
              <w:t xml:space="preserve">5110 0000 </w:t>
            </w:r>
            <w:r>
              <w:rPr>
                <w:rFonts w:hint="eastAsia" w:ascii="宋体" w:hAnsi="宋体" w:eastAsia="宋体" w:cs="宋体"/>
                <w:spacing w:val="-3"/>
                <w:lang w:val="en-US" w:eastAsia="zh-CN"/>
              </w:rPr>
              <w:t>5</w:t>
            </w:r>
            <w:r>
              <w:rPr>
                <w:rFonts w:hint="eastAsia" w:ascii="宋体" w:hAnsi="宋体" w:eastAsia="宋体" w:cs="宋体"/>
                <w:spacing w:val="-3"/>
              </w:rPr>
              <w:t>000 1989 1R</w:t>
            </w:r>
          </w:p>
          <w:p>
            <w:pPr>
              <w:spacing w:before="62" w:line="230" w:lineRule="auto"/>
              <w:ind w:left="120"/>
              <w:rPr>
                <w:rFonts w:hint="eastAsia" w:ascii="宋体" w:hAnsi="宋体" w:eastAsia="宋体" w:cs="宋体"/>
              </w:rPr>
            </w:pPr>
            <w:r>
              <w:rPr>
                <w:rFonts w:ascii="宋体" w:hAnsi="宋体" w:eastAsia="宋体" w:cs="宋体"/>
                <w:spacing w:val="-12"/>
              </w:rPr>
              <w:t>地址：</w:t>
            </w:r>
            <w:r>
              <w:rPr>
                <w:rFonts w:hint="eastAsia" w:ascii="宋体" w:hAnsi="宋体" w:eastAsia="宋体" w:cs="宋体"/>
                <w:spacing w:val="-12"/>
              </w:rPr>
              <w:t>北京市东城区东四西大街157号民航信息大厦八层</w:t>
            </w:r>
          </w:p>
          <w:p>
            <w:pPr>
              <w:spacing w:before="50" w:line="312" w:lineRule="exact"/>
              <w:ind w:left="121"/>
              <w:rPr>
                <w:rFonts w:hint="eastAsia" w:ascii="宋体" w:hAnsi="宋体" w:eastAsia="宋体" w:cs="宋体"/>
              </w:rPr>
            </w:pPr>
            <w:r>
              <w:rPr>
                <w:rFonts w:ascii="宋体" w:hAnsi="宋体" w:eastAsia="宋体" w:cs="宋体"/>
                <w:spacing w:val="-7"/>
                <w:position w:val="7"/>
              </w:rPr>
              <w:t>联</w:t>
            </w:r>
            <w:r>
              <w:rPr>
                <w:rFonts w:ascii="宋体" w:hAnsi="宋体" w:eastAsia="宋体" w:cs="宋体"/>
                <w:spacing w:val="-6"/>
                <w:position w:val="7"/>
              </w:rPr>
              <w:t>系电话：</w:t>
            </w:r>
            <w:r>
              <w:rPr>
                <w:rFonts w:hint="eastAsia" w:ascii="宋体" w:hAnsi="宋体" w:eastAsia="宋体" w:cs="宋体"/>
                <w:spacing w:val="-6"/>
                <w:position w:val="7"/>
              </w:rPr>
              <w:t>010-50953961</w:t>
            </w:r>
          </w:p>
          <w:p>
            <w:pPr>
              <w:spacing w:before="1" w:line="220" w:lineRule="auto"/>
              <w:ind w:left="136"/>
              <w:rPr>
                <w:rFonts w:hint="eastAsia" w:ascii="宋体" w:hAnsi="宋体" w:eastAsia="宋体" w:cs="宋体"/>
              </w:rPr>
            </w:pPr>
            <w:r>
              <w:rPr>
                <w:rFonts w:ascii="宋体" w:hAnsi="宋体" w:eastAsia="宋体" w:cs="宋体"/>
                <w:spacing w:val="-17"/>
              </w:rPr>
              <w:t>邮</w:t>
            </w:r>
            <w:r>
              <w:rPr>
                <w:rFonts w:ascii="宋体" w:hAnsi="宋体" w:eastAsia="宋体" w:cs="宋体"/>
                <w:spacing w:val="-15"/>
              </w:rPr>
              <w:t>编：</w:t>
            </w:r>
            <w:r>
              <w:rPr>
                <w:rFonts w:hint="eastAsia" w:ascii="宋体" w:hAnsi="宋体" w:eastAsia="宋体" w:cs="宋体"/>
                <w:spacing w:val="-15"/>
              </w:rPr>
              <w:t>100010</w:t>
            </w:r>
          </w:p>
          <w:p>
            <w:pPr>
              <w:spacing w:line="306" w:lineRule="auto"/>
            </w:pPr>
          </w:p>
          <w:p>
            <w:pPr>
              <w:spacing w:line="307" w:lineRule="auto"/>
            </w:pPr>
          </w:p>
          <w:p>
            <w:pPr>
              <w:spacing w:before="68" w:line="312" w:lineRule="exact"/>
              <w:ind w:left="138"/>
              <w:rPr>
                <w:rFonts w:hint="eastAsia" w:ascii="宋体" w:hAnsi="宋体" w:eastAsia="宋体" w:cs="宋体"/>
                <w:highlight w:val="yellow"/>
              </w:rPr>
            </w:pPr>
            <w:r>
              <w:rPr>
                <w:rFonts w:ascii="宋体" w:hAnsi="宋体" w:eastAsia="宋体" w:cs="宋体"/>
                <w:spacing w:val="-2"/>
                <w:position w:val="7"/>
                <w:highlight w:val="yellow"/>
              </w:rPr>
              <w:t>乙</w:t>
            </w:r>
            <w:r>
              <w:rPr>
                <w:rFonts w:ascii="宋体" w:hAnsi="宋体" w:eastAsia="宋体" w:cs="宋体"/>
                <w:spacing w:val="-1"/>
                <w:position w:val="7"/>
                <w:highlight w:val="yellow"/>
              </w:rPr>
              <w:t>方： ……(团体标准起草单位或起草人</w:t>
            </w:r>
            <w:r>
              <w:rPr>
                <w:rFonts w:hint="eastAsia" w:ascii="宋体" w:hAnsi="宋体" w:eastAsia="宋体" w:cs="宋体"/>
                <w:spacing w:val="-1"/>
                <w:position w:val="7"/>
                <w:highlight w:val="yellow"/>
              </w:rPr>
              <w:t>，注：如以单位申报请填写起草单位信息</w:t>
            </w:r>
            <w:r>
              <w:rPr>
                <w:rFonts w:ascii="宋体" w:hAnsi="宋体" w:eastAsia="宋体" w:cs="宋体"/>
                <w:spacing w:val="-1"/>
                <w:position w:val="7"/>
                <w:highlight w:val="yellow"/>
              </w:rPr>
              <w:t>)</w:t>
            </w:r>
          </w:p>
          <w:p>
            <w:pPr>
              <w:spacing w:before="1" w:line="219" w:lineRule="auto"/>
              <w:ind w:left="125"/>
              <w:rPr>
                <w:rFonts w:hint="eastAsia" w:ascii="宋体" w:hAnsi="宋体" w:eastAsia="宋体" w:cs="宋体"/>
                <w:highlight w:val="yellow"/>
              </w:rPr>
            </w:pPr>
            <w:r>
              <w:rPr>
                <w:rFonts w:ascii="宋体" w:hAnsi="宋体" w:eastAsia="宋体" w:cs="宋体"/>
                <w:spacing w:val="-1"/>
                <w:highlight w:val="yellow"/>
              </w:rPr>
              <w:t>统一社会信用代码或</w:t>
            </w:r>
            <w:r>
              <w:rPr>
                <w:rFonts w:ascii="宋体" w:hAnsi="宋体" w:eastAsia="宋体" w:cs="宋体"/>
                <w:highlight w:val="yellow"/>
              </w:rPr>
              <w:t>公民身份证号码：</w:t>
            </w:r>
          </w:p>
          <w:p>
            <w:pPr>
              <w:spacing w:before="62" w:line="230" w:lineRule="auto"/>
              <w:ind w:left="120"/>
              <w:rPr>
                <w:rFonts w:hint="eastAsia" w:ascii="宋体" w:hAnsi="宋体" w:eastAsia="宋体" w:cs="宋体"/>
                <w:highlight w:val="yellow"/>
              </w:rPr>
            </w:pPr>
            <w:r>
              <w:rPr>
                <w:rFonts w:ascii="宋体" w:hAnsi="宋体" w:eastAsia="宋体" w:cs="宋体"/>
                <w:spacing w:val="-12"/>
                <w:highlight w:val="yellow"/>
              </w:rPr>
              <w:t>地址：</w:t>
            </w:r>
          </w:p>
          <w:p>
            <w:pPr>
              <w:spacing w:before="50" w:line="223" w:lineRule="auto"/>
              <w:ind w:left="121"/>
              <w:rPr>
                <w:rFonts w:hint="eastAsia" w:ascii="宋体" w:hAnsi="宋体" w:eastAsia="宋体" w:cs="宋体"/>
                <w:highlight w:val="yellow"/>
              </w:rPr>
            </w:pPr>
            <w:r>
              <w:rPr>
                <w:rFonts w:ascii="宋体" w:hAnsi="宋体" w:eastAsia="宋体" w:cs="宋体"/>
                <w:spacing w:val="-7"/>
                <w:highlight w:val="yellow"/>
              </w:rPr>
              <w:t>联</w:t>
            </w:r>
            <w:r>
              <w:rPr>
                <w:rFonts w:ascii="宋体" w:hAnsi="宋体" w:eastAsia="宋体" w:cs="宋体"/>
                <w:spacing w:val="-6"/>
                <w:highlight w:val="yellow"/>
              </w:rPr>
              <w:t>系电话：</w:t>
            </w:r>
          </w:p>
          <w:p>
            <w:pPr>
              <w:spacing w:before="59" w:line="221" w:lineRule="auto"/>
              <w:ind w:left="136"/>
              <w:rPr>
                <w:rFonts w:hint="eastAsia" w:ascii="宋体" w:hAnsi="宋体" w:eastAsia="宋体" w:cs="宋体"/>
                <w:highlight w:val="yellow"/>
              </w:rPr>
            </w:pPr>
            <w:r>
              <w:rPr>
                <w:rFonts w:ascii="宋体" w:hAnsi="宋体" w:eastAsia="宋体" w:cs="宋体"/>
                <w:spacing w:val="-17"/>
                <w:highlight w:val="yellow"/>
              </w:rPr>
              <w:t>邮</w:t>
            </w:r>
            <w:r>
              <w:rPr>
                <w:rFonts w:ascii="宋体" w:hAnsi="宋体" w:eastAsia="宋体" w:cs="宋体"/>
                <w:spacing w:val="-15"/>
                <w:highlight w:val="yellow"/>
              </w:rPr>
              <w:t>编：</w:t>
            </w:r>
          </w:p>
          <w:p>
            <w:pPr>
              <w:spacing w:line="294" w:lineRule="auto"/>
            </w:pPr>
          </w:p>
          <w:p>
            <w:pPr>
              <w:spacing w:line="294" w:lineRule="auto"/>
            </w:pPr>
          </w:p>
          <w:p>
            <w:pPr>
              <w:spacing w:before="78" w:line="274" w:lineRule="auto"/>
              <w:ind w:left="119" w:right="107" w:firstLine="424"/>
              <w:rPr>
                <w:rFonts w:hint="eastAsia" w:ascii="宋体" w:hAnsi="宋体" w:eastAsia="宋体" w:cs="宋体"/>
              </w:rPr>
            </w:pPr>
            <w:r>
              <w:rPr>
                <w:rFonts w:ascii="宋体" w:hAnsi="宋体" w:eastAsia="宋体" w:cs="宋体"/>
                <w:spacing w:val="-1"/>
              </w:rPr>
              <w:t>为确保</w:t>
            </w:r>
            <w:r>
              <w:rPr>
                <w:rFonts w:ascii="宋体" w:hAnsi="宋体" w:eastAsia="宋体" w:cs="宋体"/>
                <w:spacing w:val="-1"/>
                <w:highlight w:val="yellow"/>
              </w:rPr>
              <w:t>《</w:t>
            </w:r>
            <w:r>
              <w:rPr>
                <w:rFonts w:hint="eastAsia" w:ascii="宋体" w:hAnsi="宋体" w:eastAsia="宋体" w:cs="宋体"/>
                <w:sz w:val="24"/>
                <w:szCs w:val="24"/>
                <w:highlight w:val="yellow"/>
              </w:rPr>
              <w:t>____________</w:t>
            </w:r>
            <w:r>
              <w:rPr>
                <w:rFonts w:ascii="宋体" w:hAnsi="宋体" w:eastAsia="宋体" w:cs="宋体"/>
                <w:spacing w:val="-1"/>
                <w:highlight w:val="yellow"/>
              </w:rPr>
              <w:t>》</w:t>
            </w:r>
            <w:r>
              <w:rPr>
                <w:rFonts w:ascii="宋体" w:hAnsi="宋体" w:eastAsia="宋体" w:cs="宋体"/>
                <w:spacing w:val="-1"/>
              </w:rPr>
              <w:t>团体标准(</w:t>
            </w:r>
            <w:r>
              <w:rPr>
                <w:rFonts w:hint="eastAsia" w:ascii="宋体" w:hAnsi="宋体" w:eastAsia="宋体" w:cs="宋体"/>
                <w:spacing w:val="-1"/>
              </w:rPr>
              <w:t>以最终正式发布版本的团体标准名称为准，</w:t>
            </w:r>
            <w:r>
              <w:rPr>
                <w:rFonts w:ascii="宋体" w:hAnsi="宋体" w:eastAsia="宋体" w:cs="宋体"/>
                <w:spacing w:val="-1"/>
              </w:rPr>
              <w:t>以下简称本文件</w:t>
            </w:r>
            <w:r>
              <w:rPr>
                <w:rFonts w:ascii="宋体" w:hAnsi="宋体" w:eastAsia="宋体" w:cs="宋体"/>
                <w:spacing w:val="-1"/>
                <w:sz w:val="24"/>
                <w:szCs w:val="24"/>
              </w:rPr>
              <w:t>)</w:t>
            </w:r>
            <w:r>
              <w:rPr>
                <w:rFonts w:ascii="宋体" w:hAnsi="宋体" w:eastAsia="宋体" w:cs="宋体"/>
                <w:spacing w:val="-1"/>
              </w:rPr>
              <w:t>的顺利编制、出版、发行、推广实施，</w:t>
            </w:r>
            <w:r>
              <w:rPr>
                <w:rFonts w:ascii="宋体" w:hAnsi="宋体" w:eastAsia="宋体" w:cs="宋体"/>
                <w:spacing w:val="-6"/>
              </w:rPr>
              <w:t>避免因版权归属和许可不清</w:t>
            </w:r>
            <w:r>
              <w:rPr>
                <w:rFonts w:ascii="宋体" w:hAnsi="宋体" w:eastAsia="宋体" w:cs="宋体"/>
                <w:spacing w:val="-3"/>
              </w:rPr>
              <w:t>引发的知识产权纠纷，根据我国现行法律制度，包括《中华人民共和国</w:t>
            </w:r>
            <w:r>
              <w:rPr>
                <w:rFonts w:ascii="宋体" w:hAnsi="宋体" w:eastAsia="宋体" w:cs="宋体"/>
                <w:spacing w:val="1"/>
              </w:rPr>
              <w:t>民法典》</w:t>
            </w:r>
            <w:r>
              <w:rPr>
                <w:rFonts w:hint="eastAsia" w:ascii="宋体" w:hAnsi="宋体" w:eastAsia="宋体" w:cs="宋体"/>
                <w:spacing w:val="1"/>
              </w:rPr>
              <w:t>、</w:t>
            </w:r>
            <w:r>
              <w:rPr>
                <w:rFonts w:ascii="宋体" w:hAnsi="宋体" w:eastAsia="宋体" w:cs="宋体"/>
                <w:spacing w:val="1"/>
              </w:rPr>
              <w:t>《中华人民共和国著作权法》等有关合同与版权法律制度，甲乙双方本着平</w:t>
            </w:r>
            <w:r>
              <w:rPr>
                <w:rFonts w:ascii="宋体" w:hAnsi="宋体" w:eastAsia="宋体" w:cs="宋体"/>
              </w:rPr>
              <w:t>等、自愿、诚</w:t>
            </w:r>
            <w:r>
              <w:rPr>
                <w:rFonts w:ascii="宋体" w:hAnsi="宋体" w:eastAsia="宋体" w:cs="宋体"/>
                <w:spacing w:val="-2"/>
              </w:rPr>
              <w:t>实信用的原则友好协商，就本文件从编制到出版</w:t>
            </w:r>
            <w:r>
              <w:rPr>
                <w:rFonts w:hint="eastAsia" w:ascii="宋体" w:hAnsi="宋体" w:eastAsia="宋体" w:cs="宋体"/>
                <w:spacing w:val="-2"/>
              </w:rPr>
              <w:t>、</w:t>
            </w:r>
            <w:r>
              <w:rPr>
                <w:rFonts w:ascii="宋体" w:hAnsi="宋体" w:eastAsia="宋体" w:cs="宋体"/>
                <w:spacing w:val="-2"/>
              </w:rPr>
              <w:t>发</w:t>
            </w:r>
            <w:r>
              <w:rPr>
                <w:rFonts w:ascii="宋体" w:hAnsi="宋体" w:eastAsia="宋体" w:cs="宋体"/>
                <w:spacing w:val="-1"/>
              </w:rPr>
              <w:t>行、实施全过程中涉及到的有关作品的版权协商</w:t>
            </w:r>
            <w:r>
              <w:rPr>
                <w:rFonts w:ascii="宋体" w:hAnsi="宋体" w:eastAsia="宋体" w:cs="宋体"/>
                <w:spacing w:val="-13"/>
              </w:rPr>
              <w:t>如</w:t>
            </w:r>
            <w:r>
              <w:rPr>
                <w:rFonts w:ascii="宋体" w:hAnsi="宋体" w:eastAsia="宋体" w:cs="宋体"/>
                <w:spacing w:val="-11"/>
              </w:rPr>
              <w:t>下：</w:t>
            </w:r>
          </w:p>
          <w:p>
            <w:pPr>
              <w:spacing w:before="129" w:line="220" w:lineRule="auto"/>
              <w:ind w:left="540"/>
              <w:rPr>
                <w:rFonts w:hint="eastAsia" w:ascii="宋体" w:hAnsi="宋体" w:eastAsia="宋体" w:cs="宋体"/>
              </w:rPr>
            </w:pPr>
            <w:r>
              <w:rPr>
                <w:rFonts w:ascii="宋体" w:hAnsi="宋体" w:eastAsia="宋体" w:cs="宋体"/>
                <w:spacing w:val="-1"/>
              </w:rPr>
              <w:t xml:space="preserve">第一条 </w:t>
            </w:r>
            <w:r>
              <w:rPr>
                <w:rFonts w:ascii="宋体" w:hAnsi="宋体" w:eastAsia="宋体" w:cs="宋体"/>
              </w:rPr>
              <w:t xml:space="preserve"> 本协议涉及的作品范围包括：</w:t>
            </w:r>
          </w:p>
          <w:p>
            <w:pPr>
              <w:spacing w:before="217" w:line="220" w:lineRule="auto"/>
              <w:ind w:left="547"/>
              <w:rPr>
                <w:rFonts w:hint="eastAsia" w:ascii="宋体" w:hAnsi="宋体" w:eastAsia="宋体" w:cs="宋体"/>
              </w:rPr>
            </w:pPr>
            <w:r>
              <w:rPr>
                <w:rFonts w:ascii="宋体" w:hAnsi="宋体" w:eastAsia="宋体" w:cs="宋体"/>
                <w:spacing w:val="12"/>
              </w:rPr>
              <w:t>(</w:t>
            </w:r>
            <w:r>
              <w:rPr>
                <w:rFonts w:ascii="Times New Roman" w:hAnsi="Times New Roman" w:eastAsia="Times New Roman" w:cs="Times New Roman"/>
                <w:spacing w:val="8"/>
              </w:rPr>
              <w:t>1</w:t>
            </w:r>
            <w:r>
              <w:rPr>
                <w:rFonts w:ascii="宋体" w:hAnsi="宋体" w:eastAsia="宋体" w:cs="宋体"/>
                <w:spacing w:val="8"/>
              </w:rPr>
              <w:t>) 本文件；</w:t>
            </w:r>
          </w:p>
          <w:p>
            <w:pPr>
              <w:spacing w:before="218" w:line="220" w:lineRule="auto"/>
              <w:ind w:left="547"/>
              <w:rPr>
                <w:rFonts w:hint="eastAsia" w:ascii="宋体" w:hAnsi="宋体" w:eastAsia="宋体" w:cs="宋体"/>
              </w:rPr>
            </w:pPr>
            <w:r>
              <w:rPr>
                <w:rFonts w:ascii="宋体" w:hAnsi="宋体" w:eastAsia="宋体" w:cs="宋体"/>
                <w:spacing w:val="6"/>
              </w:rPr>
              <w:t>(</w:t>
            </w:r>
            <w:r>
              <w:rPr>
                <w:rFonts w:ascii="Times New Roman" w:hAnsi="Times New Roman" w:eastAsia="Times New Roman" w:cs="Times New Roman"/>
                <w:spacing w:val="4"/>
              </w:rPr>
              <w:t>2</w:t>
            </w:r>
            <w:r>
              <w:rPr>
                <w:rFonts w:ascii="宋体" w:hAnsi="宋体" w:eastAsia="宋体" w:cs="宋体"/>
                <w:spacing w:val="4"/>
              </w:rPr>
              <w:t>) 本文件各阶段草案及编制说明等附属文件；</w:t>
            </w:r>
          </w:p>
          <w:p>
            <w:pPr>
              <w:spacing w:before="218" w:line="220" w:lineRule="auto"/>
              <w:ind w:left="547"/>
              <w:rPr>
                <w:rFonts w:hint="eastAsia" w:ascii="宋体" w:hAnsi="宋体" w:eastAsia="宋体" w:cs="宋体"/>
              </w:rPr>
            </w:pPr>
            <w:r>
              <w:rPr>
                <w:rFonts w:ascii="宋体" w:hAnsi="宋体" w:eastAsia="宋体" w:cs="宋体"/>
                <w:spacing w:val="4"/>
              </w:rPr>
              <w:t>(</w:t>
            </w:r>
            <w:r>
              <w:rPr>
                <w:rFonts w:ascii="Times New Roman" w:hAnsi="Times New Roman" w:eastAsia="Times New Roman" w:cs="Times New Roman"/>
                <w:spacing w:val="4"/>
              </w:rPr>
              <w:t>3</w:t>
            </w:r>
            <w:r>
              <w:rPr>
                <w:rFonts w:ascii="宋体" w:hAnsi="宋体" w:eastAsia="宋体" w:cs="宋体"/>
                <w:spacing w:val="3"/>
              </w:rPr>
              <w:t>)</w:t>
            </w:r>
            <w:r>
              <w:rPr>
                <w:rFonts w:ascii="宋体" w:hAnsi="宋体" w:eastAsia="宋体" w:cs="宋体"/>
                <w:spacing w:val="2"/>
              </w:rPr>
              <w:t xml:space="preserve"> 乙方在参与本文件编制过程中所提供的自己拥有版权的他人作品；</w:t>
            </w:r>
          </w:p>
          <w:p>
            <w:pPr>
              <w:spacing w:before="218" w:line="220" w:lineRule="auto"/>
              <w:ind w:left="547"/>
              <w:rPr>
                <w:rFonts w:hint="eastAsia" w:ascii="宋体" w:hAnsi="宋体" w:eastAsia="宋体" w:cs="宋体"/>
              </w:rPr>
            </w:pPr>
            <w:r>
              <w:rPr>
                <w:rFonts w:ascii="宋体" w:hAnsi="宋体" w:eastAsia="宋体" w:cs="宋体"/>
                <w:spacing w:val="4"/>
              </w:rPr>
              <w:t>(</w:t>
            </w:r>
            <w:r>
              <w:rPr>
                <w:rFonts w:ascii="Times New Roman" w:hAnsi="Times New Roman" w:eastAsia="Times New Roman" w:cs="Times New Roman"/>
                <w:spacing w:val="4"/>
              </w:rPr>
              <w:t>4</w:t>
            </w:r>
            <w:r>
              <w:rPr>
                <w:rFonts w:ascii="宋体" w:hAnsi="宋体" w:eastAsia="宋体" w:cs="宋体"/>
                <w:spacing w:val="4"/>
              </w:rPr>
              <w:t xml:space="preserve">) </w:t>
            </w:r>
            <w:r>
              <w:rPr>
                <w:rFonts w:ascii="宋体" w:hAnsi="宋体" w:eastAsia="宋体" w:cs="宋体"/>
                <w:spacing w:val="2"/>
              </w:rPr>
              <w:t>乙方在参与本文件编制过程中所提供的自己独立创作的作品；</w:t>
            </w:r>
          </w:p>
          <w:p>
            <w:pPr>
              <w:spacing w:before="217" w:line="220" w:lineRule="auto"/>
              <w:ind w:left="547"/>
              <w:rPr>
                <w:rFonts w:hint="eastAsia" w:ascii="宋体" w:hAnsi="宋体" w:eastAsia="宋体" w:cs="宋体"/>
              </w:rPr>
            </w:pPr>
            <w:r>
              <w:rPr>
                <w:rFonts w:ascii="宋体" w:hAnsi="宋体" w:eastAsia="宋体" w:cs="宋体"/>
                <w:spacing w:val="4"/>
              </w:rPr>
              <w:t>(</w:t>
            </w:r>
            <w:r>
              <w:rPr>
                <w:rFonts w:ascii="Times New Roman" w:hAnsi="Times New Roman" w:eastAsia="Times New Roman" w:cs="Times New Roman"/>
                <w:spacing w:val="4"/>
              </w:rPr>
              <w:t>5</w:t>
            </w:r>
            <w:r>
              <w:rPr>
                <w:rFonts w:ascii="宋体" w:hAnsi="宋体" w:eastAsia="宋体" w:cs="宋体"/>
                <w:spacing w:val="4"/>
              </w:rPr>
              <w:t>) 乙方在参与本</w:t>
            </w:r>
            <w:r>
              <w:rPr>
                <w:rFonts w:ascii="宋体" w:hAnsi="宋体" w:eastAsia="宋体" w:cs="宋体"/>
                <w:spacing w:val="2"/>
              </w:rPr>
              <w:t>文件编制过程中所提供的他人的作品。</w:t>
            </w:r>
          </w:p>
          <w:p>
            <w:pPr>
              <w:spacing w:before="218" w:line="287" w:lineRule="auto"/>
              <w:ind w:left="119" w:right="109" w:firstLine="421"/>
              <w:rPr>
                <w:rFonts w:hint="eastAsia" w:ascii="宋体" w:hAnsi="宋体" w:eastAsia="宋体" w:cs="宋体"/>
              </w:rPr>
            </w:pPr>
            <w:r>
              <w:rPr>
                <w:rFonts w:ascii="宋体" w:hAnsi="宋体" w:eastAsia="宋体" w:cs="宋体"/>
                <w:spacing w:val="1"/>
              </w:rPr>
              <w:t>第二条  双方共同承认，本文件及各阶段草案及编制说明等附属文件的版权</w:t>
            </w:r>
            <w:r>
              <w:rPr>
                <w:rFonts w:ascii="宋体" w:hAnsi="宋体" w:eastAsia="宋体" w:cs="宋体"/>
              </w:rPr>
              <w:t xml:space="preserve">归甲方所有(包括 </w:t>
            </w:r>
            <w:r>
              <w:rPr>
                <w:rFonts w:ascii="宋体" w:hAnsi="宋体" w:eastAsia="宋体" w:cs="宋体"/>
                <w:spacing w:val="8"/>
              </w:rPr>
              <w:t>但不</w:t>
            </w:r>
            <w:r>
              <w:rPr>
                <w:rFonts w:ascii="宋体" w:hAnsi="宋体" w:eastAsia="宋体" w:cs="宋体"/>
                <w:spacing w:val="7"/>
              </w:rPr>
              <w:t>限</w:t>
            </w:r>
            <w:r>
              <w:rPr>
                <w:rFonts w:ascii="宋体" w:hAnsi="宋体" w:eastAsia="宋体" w:cs="宋体"/>
                <w:spacing w:val="4"/>
              </w:rPr>
              <w:t>于附件</w:t>
            </w:r>
            <w:r>
              <w:rPr>
                <w:rFonts w:ascii="Times New Roman" w:hAnsi="Times New Roman" w:eastAsia="Times New Roman" w:cs="Times New Roman"/>
                <w:spacing w:val="4"/>
              </w:rPr>
              <w:t>1</w:t>
            </w:r>
            <w:r>
              <w:rPr>
                <w:rFonts w:ascii="宋体" w:hAnsi="宋体" w:eastAsia="宋体" w:cs="宋体"/>
                <w:spacing w:val="4"/>
              </w:rPr>
              <w:t>列明的成果物)。</w:t>
            </w:r>
          </w:p>
          <w:p>
            <w:pPr>
              <w:spacing w:before="128" w:line="248" w:lineRule="auto"/>
              <w:ind w:left="122" w:right="111" w:firstLine="418"/>
              <w:rPr>
                <w:rFonts w:hint="eastAsia" w:ascii="宋体" w:hAnsi="宋体" w:eastAsia="宋体" w:cs="宋体"/>
              </w:rPr>
            </w:pPr>
            <w:r>
              <w:rPr>
                <w:rFonts w:ascii="宋体" w:hAnsi="宋体" w:eastAsia="宋体" w:cs="宋体"/>
                <w:spacing w:val="1"/>
              </w:rPr>
              <w:t>第三条  乙方在参与本文件编制过程中所提供的自己独立创作的作品，属</w:t>
            </w:r>
            <w:r>
              <w:rPr>
                <w:rFonts w:ascii="宋体" w:hAnsi="宋体" w:eastAsia="宋体" w:cs="宋体"/>
              </w:rPr>
              <w:t xml:space="preserve">于甲方委托其进行标 </w:t>
            </w:r>
            <w:r>
              <w:rPr>
                <w:rFonts w:ascii="宋体" w:hAnsi="宋体" w:eastAsia="宋体" w:cs="宋体"/>
                <w:spacing w:val="2"/>
              </w:rPr>
              <w:t>准制、修订工作之作品，该作品的版权归甲方所有(包括但不限于附</w:t>
            </w:r>
            <w:r>
              <w:rPr>
                <w:rFonts w:ascii="宋体" w:hAnsi="宋体" w:eastAsia="宋体" w:cs="宋体"/>
                <w:spacing w:val="1"/>
              </w:rPr>
              <w:t>件</w:t>
            </w:r>
            <w:r>
              <w:rPr>
                <w:rFonts w:ascii="Times New Roman" w:hAnsi="Times New Roman" w:eastAsia="Times New Roman" w:cs="Times New Roman"/>
                <w:spacing w:val="1"/>
              </w:rPr>
              <w:t>1</w:t>
            </w:r>
            <w:r>
              <w:rPr>
                <w:rFonts w:ascii="宋体" w:hAnsi="宋体" w:eastAsia="宋体" w:cs="宋体"/>
                <w:spacing w:val="1"/>
              </w:rPr>
              <w:t>列明的文件)。</w:t>
            </w:r>
          </w:p>
        </w:tc>
      </w:tr>
    </w:tbl>
    <w:p>
      <w:pPr>
        <w:spacing w:line="103" w:lineRule="exact"/>
        <w:rPr>
          <w:sz w:val="9"/>
        </w:rPr>
      </w:pPr>
    </w:p>
    <w:p>
      <w:pPr>
        <w:sectPr>
          <w:headerReference r:id="rId3" w:type="default"/>
          <w:pgSz w:w="11907" w:h="16839"/>
          <w:pgMar w:top="1673" w:right="1298" w:bottom="1297" w:left="1301" w:header="1484" w:footer="1137" w:gutter="0"/>
          <w:cols w:space="720" w:num="1"/>
        </w:sectPr>
      </w:pPr>
    </w:p>
    <w:p/>
    <w:p>
      <w:pPr>
        <w:spacing w:line="58" w:lineRule="exact"/>
      </w:pPr>
    </w:p>
    <w:tbl>
      <w:tblPr>
        <w:tblStyle w:val="10"/>
        <w:tblW w:w="93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3"/>
        <w:gridCol w:w="4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74" w:hRule="atLeast"/>
        </w:trPr>
        <w:tc>
          <w:tcPr>
            <w:tcW w:w="9301" w:type="dxa"/>
            <w:gridSpan w:val="2"/>
            <w:tcBorders>
              <w:bottom w:val="nil"/>
            </w:tcBorders>
          </w:tcPr>
          <w:p>
            <w:pPr>
              <w:spacing w:before="77" w:line="289" w:lineRule="auto"/>
              <w:ind w:left="138" w:right="110" w:firstLine="402"/>
              <w:rPr>
                <w:rFonts w:hint="eastAsia" w:ascii="宋体" w:hAnsi="宋体" w:eastAsia="宋体" w:cs="宋体"/>
              </w:rPr>
            </w:pPr>
            <w:r>
              <w:rPr>
                <w:rFonts w:ascii="宋体" w:hAnsi="宋体" w:eastAsia="宋体" w:cs="宋体"/>
                <w:spacing w:val="1"/>
              </w:rPr>
              <w:t>第四条  乙方在参与本文件编制过程中所提供的自己拥有版权的他人作品和</w:t>
            </w:r>
            <w:r>
              <w:rPr>
                <w:rFonts w:ascii="宋体" w:hAnsi="宋体" w:eastAsia="宋体" w:cs="宋体"/>
              </w:rPr>
              <w:t>自己独立创作的作</w:t>
            </w:r>
            <w:r>
              <w:rPr>
                <w:rFonts w:ascii="宋体" w:hAnsi="宋体" w:eastAsia="宋体" w:cs="宋体"/>
                <w:spacing w:val="-4"/>
              </w:rPr>
              <w:t>品，乙方应当通过书面形式对其全部作品做出以下承诺：</w:t>
            </w:r>
          </w:p>
          <w:p>
            <w:pPr>
              <w:spacing w:before="122" w:line="221" w:lineRule="auto"/>
              <w:ind w:left="562"/>
              <w:rPr>
                <w:rFonts w:hint="eastAsia" w:ascii="宋体" w:hAnsi="宋体" w:eastAsia="宋体" w:cs="宋体"/>
                <w:highlight w:val="none"/>
              </w:rPr>
            </w:pPr>
            <w:r>
              <w:rPr>
                <w:rFonts w:ascii="宋体" w:hAnsi="宋体" w:eastAsia="宋体" w:cs="宋体"/>
                <w:spacing w:val="-8"/>
                <w:highlight w:val="none"/>
              </w:rPr>
              <w:t>该作品</w:t>
            </w:r>
            <w:r>
              <w:rPr>
                <w:rFonts w:ascii="宋体" w:hAnsi="宋体" w:eastAsia="宋体" w:cs="宋体"/>
                <w:spacing w:val="-5"/>
                <w:highlight w:val="none"/>
              </w:rPr>
              <w:t>版</w:t>
            </w:r>
            <w:r>
              <w:rPr>
                <w:rFonts w:ascii="宋体" w:hAnsi="宋体" w:eastAsia="宋体" w:cs="宋体"/>
                <w:spacing w:val="-4"/>
                <w:highlight w:val="none"/>
              </w:rPr>
              <w:t>权全部无偿转让给甲方</w:t>
            </w:r>
            <w:r>
              <w:rPr>
                <w:rFonts w:hint="eastAsia" w:ascii="宋体" w:hAnsi="宋体" w:eastAsia="宋体" w:cs="宋体"/>
                <w:spacing w:val="-4"/>
                <w:highlight w:val="none"/>
              </w:rPr>
              <w:t>（包括署名权、修改权等）</w:t>
            </w:r>
            <w:r>
              <w:rPr>
                <w:rFonts w:ascii="宋体" w:hAnsi="宋体" w:eastAsia="宋体" w:cs="宋体"/>
                <w:spacing w:val="-4"/>
                <w:highlight w:val="none"/>
              </w:rPr>
              <w:t>，</w:t>
            </w:r>
            <w:r>
              <w:rPr>
                <w:rFonts w:hint="eastAsia" w:ascii="宋体" w:hAnsi="宋体" w:eastAsia="宋体" w:cs="宋体"/>
                <w:spacing w:val="-4"/>
                <w:highlight w:val="none"/>
              </w:rPr>
              <w:t>乙方</w:t>
            </w:r>
            <w:r>
              <w:rPr>
                <w:rFonts w:ascii="宋体" w:hAnsi="宋体" w:eastAsia="宋体" w:cs="宋体"/>
                <w:spacing w:val="-4"/>
                <w:highlight w:val="none"/>
              </w:rPr>
              <w:t>不</w:t>
            </w:r>
            <w:r>
              <w:rPr>
                <w:rFonts w:hint="eastAsia" w:ascii="宋体" w:hAnsi="宋体" w:eastAsia="宋体" w:cs="宋体"/>
                <w:spacing w:val="-4"/>
                <w:highlight w:val="none"/>
              </w:rPr>
              <w:t>得</w:t>
            </w:r>
            <w:r>
              <w:rPr>
                <w:rFonts w:ascii="宋体" w:hAnsi="宋体" w:eastAsia="宋体" w:cs="宋体"/>
                <w:spacing w:val="-4"/>
                <w:highlight w:val="none"/>
              </w:rPr>
              <w:t>因该作品对甲方进行任何权利主张；</w:t>
            </w:r>
          </w:p>
          <w:p>
            <w:pPr>
              <w:spacing w:before="126" w:line="287" w:lineRule="auto"/>
              <w:ind w:left="122" w:right="109" w:firstLine="418"/>
              <w:rPr>
                <w:rFonts w:hint="eastAsia" w:ascii="宋体" w:hAnsi="宋体" w:eastAsia="宋体" w:cs="宋体"/>
              </w:rPr>
            </w:pPr>
            <w:r>
              <w:rPr>
                <w:rFonts w:ascii="宋体" w:hAnsi="宋体" w:eastAsia="宋体" w:cs="宋体"/>
                <w:spacing w:val="1"/>
              </w:rPr>
              <w:t>第五条  本协议第四条下全部作品的授权、转让情况，乙方可通过作进一步约</w:t>
            </w:r>
            <w:r>
              <w:rPr>
                <w:rFonts w:ascii="宋体" w:hAnsi="宋体" w:eastAsia="宋体" w:cs="宋体"/>
              </w:rPr>
              <w:t xml:space="preserve">定，相关结果可 </w:t>
            </w:r>
            <w:r>
              <w:rPr>
                <w:rFonts w:ascii="宋体" w:hAnsi="宋体" w:eastAsia="宋体" w:cs="宋体"/>
                <w:spacing w:val="-1"/>
              </w:rPr>
              <w:t>填写本协议附件</w:t>
            </w:r>
            <w:r>
              <w:rPr>
                <w:rFonts w:ascii="Times New Roman" w:hAnsi="Times New Roman" w:eastAsia="Times New Roman" w:cs="Times New Roman"/>
              </w:rPr>
              <w:t>2</w:t>
            </w:r>
            <w:r>
              <w:rPr>
                <w:rFonts w:ascii="宋体" w:hAnsi="宋体" w:eastAsia="宋体" w:cs="宋体"/>
              </w:rPr>
              <w:t>中，作为本协议的一部分。</w:t>
            </w:r>
          </w:p>
          <w:p>
            <w:pPr>
              <w:spacing w:before="127" w:line="287" w:lineRule="auto"/>
              <w:ind w:left="121" w:right="110" w:firstLine="419"/>
              <w:rPr>
                <w:rFonts w:hint="eastAsia" w:ascii="宋体" w:hAnsi="宋体" w:eastAsia="宋体" w:cs="宋体"/>
              </w:rPr>
            </w:pPr>
            <w:r>
              <w:rPr>
                <w:rFonts w:ascii="宋体" w:hAnsi="宋体" w:eastAsia="宋体" w:cs="宋体"/>
                <w:spacing w:val="1"/>
              </w:rPr>
              <w:t>第六条  本协议约定由甲方享有版权之作品，乙方不得再主张拥有版权，不</w:t>
            </w:r>
            <w:r>
              <w:rPr>
                <w:rFonts w:ascii="宋体" w:hAnsi="宋体" w:eastAsia="宋体" w:cs="宋体"/>
              </w:rPr>
              <w:t xml:space="preserve">得自行或许可第三 </w:t>
            </w:r>
            <w:r>
              <w:rPr>
                <w:rFonts w:ascii="宋体" w:hAnsi="宋体" w:eastAsia="宋体" w:cs="宋体"/>
                <w:spacing w:val="-3"/>
              </w:rPr>
              <w:t>方</w:t>
            </w:r>
            <w:r>
              <w:rPr>
                <w:rFonts w:hint="eastAsia" w:ascii="宋体" w:hAnsi="宋体" w:eastAsia="宋体" w:cs="宋体"/>
                <w:spacing w:val="-3"/>
              </w:rPr>
              <w:t>作任何</w:t>
            </w:r>
            <w:r>
              <w:rPr>
                <w:rFonts w:ascii="宋体" w:hAnsi="宋体" w:eastAsia="宋体" w:cs="宋体"/>
                <w:spacing w:val="-3"/>
              </w:rPr>
              <w:t>使用；但乙方可通过取得甲方授权，获得相应使用权，具体由双方进一步书面协商约定</w:t>
            </w:r>
            <w:r>
              <w:rPr>
                <w:rFonts w:ascii="宋体" w:hAnsi="宋体" w:eastAsia="宋体" w:cs="宋体"/>
                <w:spacing w:val="-1"/>
              </w:rPr>
              <w:t>。</w:t>
            </w:r>
          </w:p>
          <w:p>
            <w:pPr>
              <w:spacing w:before="128" w:line="287" w:lineRule="auto"/>
              <w:ind w:left="148" w:right="111" w:firstLine="392"/>
              <w:rPr>
                <w:rFonts w:hint="eastAsia" w:ascii="宋体" w:hAnsi="宋体" w:eastAsia="宋体" w:cs="宋体"/>
              </w:rPr>
            </w:pPr>
            <w:r>
              <w:rPr>
                <w:rFonts w:ascii="宋体" w:hAnsi="宋体" w:eastAsia="宋体" w:cs="宋体"/>
                <w:spacing w:val="1"/>
              </w:rPr>
              <w:t>第七条  乙方承诺在参与本文件编制过程中所提供的不属于自己的作品，</w:t>
            </w:r>
            <w:r>
              <w:rPr>
                <w:rFonts w:ascii="宋体" w:hAnsi="宋体" w:eastAsia="宋体" w:cs="宋体"/>
              </w:rPr>
              <w:t xml:space="preserve">应当以书面方式告知 </w:t>
            </w:r>
            <w:r>
              <w:rPr>
                <w:rFonts w:ascii="宋体" w:hAnsi="宋体" w:eastAsia="宋体" w:cs="宋体"/>
                <w:spacing w:val="-1"/>
              </w:rPr>
              <w:t>甲方该作品的来源、是否获得权利人许可使用等事项，避免著作权</w:t>
            </w:r>
            <w:r>
              <w:rPr>
                <w:rFonts w:ascii="宋体" w:hAnsi="宋体" w:eastAsia="宋体" w:cs="宋体"/>
              </w:rPr>
              <w:t>纠纷</w:t>
            </w:r>
            <w:r>
              <w:rPr>
                <w:rFonts w:hint="eastAsia" w:ascii="宋体" w:hAnsi="宋体" w:eastAsia="宋体" w:cs="宋体"/>
              </w:rPr>
              <w:t>。如第三人以本文件侵犯其知识产权或商业秘密为由向甲方追责，乙方应配合甲方解决问题、承担费用，并赔偿由此给甲方造成的损失（包括但不限于甲方因此支付的律师费、诉讼费、保全费、赔偿金等）</w:t>
            </w:r>
            <w:r>
              <w:rPr>
                <w:rFonts w:ascii="宋体" w:hAnsi="宋体" w:eastAsia="宋体" w:cs="宋体"/>
              </w:rPr>
              <w:t>。</w:t>
            </w:r>
          </w:p>
          <w:p>
            <w:pPr>
              <w:spacing w:before="126" w:line="221" w:lineRule="auto"/>
              <w:ind w:left="142" w:firstLine="422" w:firstLineChars="203"/>
              <w:rPr>
                <w:rFonts w:hint="eastAsia" w:ascii="宋体" w:hAnsi="宋体" w:eastAsia="宋体" w:cs="宋体"/>
              </w:rPr>
            </w:pPr>
            <w:r>
              <w:rPr>
                <w:rFonts w:ascii="宋体" w:hAnsi="宋体" w:eastAsia="宋体" w:cs="宋体"/>
                <w:spacing w:val="-1"/>
              </w:rPr>
              <w:t>第八</w:t>
            </w:r>
            <w:r>
              <w:rPr>
                <w:rFonts w:ascii="宋体" w:hAnsi="宋体" w:eastAsia="宋体" w:cs="宋体"/>
              </w:rPr>
              <w:t>条  乙方同意甲方在使用乙方的作品时不进行名称或姓名提示。</w:t>
            </w:r>
            <w:r>
              <w:rPr>
                <w:rFonts w:hint="eastAsia" w:ascii="宋体" w:hAnsi="宋体" w:eastAsia="宋体" w:cs="宋体"/>
              </w:rPr>
              <w:t>甲方有权决定是否在标准文本中署乙方姓名/名称，若署名需标注“起草单位：</w:t>
            </w:r>
            <w:r>
              <w:rPr>
                <w:rFonts w:hint="eastAsia" w:ascii="宋体" w:hAnsi="宋体" w:eastAsia="宋体" w:cs="宋体"/>
                <w:sz w:val="24"/>
                <w:szCs w:val="24"/>
              </w:rPr>
              <w:t>__________</w:t>
            </w:r>
            <w:r>
              <w:rPr>
                <w:rFonts w:hint="eastAsia" w:ascii="宋体" w:hAnsi="宋体" w:eastAsia="宋体" w:cs="宋体"/>
              </w:rPr>
              <w:t>或起草人：</w:t>
            </w:r>
            <w:r>
              <w:rPr>
                <w:rFonts w:hint="eastAsia" w:ascii="宋体" w:hAnsi="宋体" w:eastAsia="宋体" w:cs="宋体"/>
                <w:sz w:val="24"/>
                <w:szCs w:val="24"/>
              </w:rPr>
              <w:t>__________</w:t>
            </w:r>
            <w:r>
              <w:rPr>
                <w:rFonts w:hint="eastAsia" w:ascii="宋体" w:hAnsi="宋体" w:eastAsia="宋体" w:cs="宋体"/>
              </w:rPr>
              <w:t>”。</w:t>
            </w:r>
          </w:p>
          <w:p>
            <w:pPr>
              <w:spacing w:before="128" w:line="283" w:lineRule="auto"/>
              <w:ind w:left="120" w:right="108" w:firstLine="420"/>
              <w:rPr>
                <w:rFonts w:hint="eastAsia" w:ascii="宋体" w:hAnsi="宋体" w:eastAsia="宋体" w:cs="宋体"/>
              </w:rPr>
            </w:pPr>
            <w:r>
              <w:rPr>
                <w:rFonts w:ascii="宋体" w:hAnsi="宋体" w:eastAsia="宋体" w:cs="宋体"/>
                <w:spacing w:val="1"/>
              </w:rPr>
              <w:t>第九条  乙方应当确保其提供的自己拥有版权的他人作品和自己独立创作的作</w:t>
            </w:r>
            <w:r>
              <w:rPr>
                <w:rFonts w:ascii="宋体" w:hAnsi="宋体" w:eastAsia="宋体" w:cs="宋体"/>
              </w:rPr>
              <w:t xml:space="preserve">品不侵犯第三方 </w:t>
            </w:r>
            <w:r>
              <w:rPr>
                <w:rFonts w:ascii="宋体" w:hAnsi="宋体" w:eastAsia="宋体" w:cs="宋体"/>
                <w:spacing w:val="1"/>
              </w:rPr>
              <w:t>的在先权利，包括但不限于著作权、专利权</w:t>
            </w:r>
            <w:r>
              <w:rPr>
                <w:rFonts w:ascii="宋体" w:hAnsi="宋体" w:eastAsia="宋体" w:cs="宋体"/>
              </w:rPr>
              <w:t>和商标权等，</w:t>
            </w:r>
            <w:r>
              <w:rPr>
                <w:rFonts w:hint="eastAsia" w:ascii="宋体" w:hAnsi="宋体" w:eastAsia="宋体" w:cs="宋体"/>
              </w:rPr>
              <w:t>或已取得该第三方合法和完全的授权，并且向甲方作出相应说明和提交相应授权文件。</w:t>
            </w:r>
            <w:r>
              <w:rPr>
                <w:rFonts w:ascii="宋体" w:hAnsi="宋体" w:eastAsia="宋体" w:cs="宋体"/>
              </w:rPr>
              <w:t>如甲方因此被第三方起诉，</w:t>
            </w:r>
            <w:r>
              <w:rPr>
                <w:rFonts w:hint="eastAsia" w:ascii="宋体" w:hAnsi="宋体" w:eastAsia="宋体" w:cs="宋体"/>
              </w:rPr>
              <w:t>乙方应当负责与该第三方协商及沟通解决，并</w:t>
            </w:r>
            <w:r>
              <w:rPr>
                <w:rFonts w:ascii="宋体" w:hAnsi="宋体" w:eastAsia="宋体" w:cs="宋体"/>
              </w:rPr>
              <w:t>承担</w:t>
            </w:r>
            <w:r>
              <w:rPr>
                <w:rFonts w:hint="eastAsia" w:ascii="宋体" w:hAnsi="宋体" w:eastAsia="宋体" w:cs="宋体"/>
              </w:rPr>
              <w:t>由此引起的一切责任以及给</w:t>
            </w:r>
            <w:r>
              <w:rPr>
                <w:rFonts w:ascii="宋体" w:hAnsi="宋体" w:eastAsia="宋体" w:cs="宋体"/>
                <w:spacing w:val="-4"/>
              </w:rPr>
              <w:t>甲</w:t>
            </w:r>
            <w:r>
              <w:rPr>
                <w:rFonts w:ascii="宋体" w:hAnsi="宋体" w:eastAsia="宋体" w:cs="宋体"/>
                <w:spacing w:val="-2"/>
              </w:rPr>
              <w:t>方</w:t>
            </w:r>
            <w:r>
              <w:rPr>
                <w:rFonts w:hint="eastAsia" w:ascii="宋体" w:hAnsi="宋体" w:eastAsia="宋体" w:cs="宋体"/>
                <w:spacing w:val="-2"/>
              </w:rPr>
              <w:t>造成</w:t>
            </w:r>
            <w:r>
              <w:rPr>
                <w:rFonts w:ascii="宋体" w:hAnsi="宋体" w:eastAsia="宋体" w:cs="宋体"/>
                <w:spacing w:val="-2"/>
              </w:rPr>
              <w:t>的</w:t>
            </w:r>
            <w:r>
              <w:rPr>
                <w:rFonts w:hint="eastAsia" w:ascii="宋体" w:hAnsi="宋体" w:eastAsia="宋体" w:cs="宋体"/>
                <w:spacing w:val="-2"/>
              </w:rPr>
              <w:t>全部损</w:t>
            </w:r>
            <w:r>
              <w:rPr>
                <w:rFonts w:ascii="宋体" w:hAnsi="宋体" w:eastAsia="宋体" w:cs="宋体"/>
                <w:spacing w:val="-2"/>
              </w:rPr>
              <w:t>失</w:t>
            </w:r>
            <w:r>
              <w:rPr>
                <w:rFonts w:hint="eastAsia" w:ascii="宋体" w:hAnsi="宋体" w:eastAsia="宋体" w:cs="宋体"/>
                <w:spacing w:val="-2"/>
              </w:rPr>
              <w:t>，包括但不限于仲裁费、律师费、仲裁机构最终裁定的侵权赔偿费用以及甲方因承担侵权责任所造成的经济损失等</w:t>
            </w:r>
            <w:r>
              <w:rPr>
                <w:rFonts w:ascii="宋体" w:hAnsi="宋体" w:eastAsia="宋体" w:cs="宋体"/>
                <w:spacing w:val="-2"/>
              </w:rPr>
              <w:t>。</w:t>
            </w:r>
          </w:p>
          <w:p>
            <w:pPr>
              <w:spacing w:before="124" w:line="283" w:lineRule="auto"/>
              <w:ind w:left="119" w:right="108" w:firstLine="421"/>
              <w:rPr>
                <w:rFonts w:hint="eastAsia" w:ascii="宋体" w:hAnsi="宋体" w:eastAsia="宋体" w:cs="宋体"/>
              </w:rPr>
            </w:pPr>
            <w:r>
              <w:rPr>
                <w:rFonts w:ascii="宋体" w:hAnsi="宋体" w:eastAsia="宋体" w:cs="宋体"/>
                <w:spacing w:val="1"/>
              </w:rPr>
              <w:t>第十条  乙方向甲方提供、交付上述作品或者双方进行作品传递时应当通过</w:t>
            </w:r>
            <w:r>
              <w:rPr>
                <w:rFonts w:ascii="宋体" w:hAnsi="宋体" w:eastAsia="宋体" w:cs="宋体"/>
              </w:rPr>
              <w:t xml:space="preserve">约定的方式和渠道 </w:t>
            </w:r>
            <w:r>
              <w:rPr>
                <w:rFonts w:ascii="宋体" w:hAnsi="宋体" w:eastAsia="宋体" w:cs="宋体"/>
                <w:spacing w:val="-2"/>
              </w:rPr>
              <w:t>进行，包括电子邮箱、传真、邮件、指定联络人员微</w:t>
            </w:r>
            <w:r>
              <w:rPr>
                <w:rFonts w:ascii="宋体" w:hAnsi="宋体" w:eastAsia="宋体" w:cs="宋体"/>
                <w:spacing w:val="-1"/>
              </w:rPr>
              <w:t>信等</w:t>
            </w:r>
            <w:r>
              <w:rPr>
                <w:rFonts w:hint="eastAsia" w:ascii="宋体" w:hAnsi="宋体" w:eastAsia="宋体" w:cs="宋体"/>
                <w:spacing w:val="-1"/>
              </w:rPr>
              <w:t>，通过上述电子方式送达时，成功发出之时即视为有效送达</w:t>
            </w:r>
            <w:r>
              <w:rPr>
                <w:rFonts w:ascii="宋体" w:hAnsi="宋体" w:eastAsia="宋体" w:cs="宋体"/>
                <w:spacing w:val="-1"/>
              </w:rPr>
              <w:t>。根据双方协商，本文件编制过程的渠道</w:t>
            </w:r>
            <w:r>
              <w:rPr>
                <w:rFonts w:ascii="宋体" w:hAnsi="宋体" w:eastAsia="宋体" w:cs="宋体"/>
                <w:spacing w:val="-6"/>
              </w:rPr>
              <w:t>见附</w:t>
            </w:r>
            <w:r>
              <w:rPr>
                <w:rFonts w:ascii="宋体" w:hAnsi="宋体" w:eastAsia="宋体" w:cs="宋体"/>
                <w:spacing w:val="-3"/>
              </w:rPr>
              <w:t>件</w:t>
            </w:r>
            <w:r>
              <w:rPr>
                <w:rFonts w:ascii="Times New Roman" w:hAnsi="Times New Roman" w:eastAsia="Times New Roman" w:cs="Times New Roman"/>
                <w:spacing w:val="-3"/>
              </w:rPr>
              <w:t xml:space="preserve">3 </w:t>
            </w:r>
            <w:r>
              <w:rPr>
                <w:rFonts w:ascii="宋体" w:hAnsi="宋体" w:eastAsia="宋体" w:cs="宋体"/>
                <w:spacing w:val="-3"/>
              </w:rPr>
              <w:t>，如有变动，</w:t>
            </w:r>
            <w:r>
              <w:rPr>
                <w:rFonts w:hint="eastAsia" w:ascii="宋体" w:hAnsi="宋体" w:eastAsia="宋体" w:cs="宋体"/>
                <w:spacing w:val="-3"/>
              </w:rPr>
              <w:t>变更方应当不晚于变更之日起</w:t>
            </w:r>
            <w:r>
              <w:rPr>
                <w:rFonts w:ascii="宋体" w:hAnsi="宋体" w:eastAsia="宋体" w:cs="宋体"/>
                <w:spacing w:val="-3"/>
              </w:rPr>
              <w:t>3</w:t>
            </w:r>
            <w:r>
              <w:rPr>
                <w:rFonts w:hint="eastAsia" w:ascii="宋体" w:hAnsi="宋体" w:eastAsia="宋体" w:cs="宋体"/>
                <w:spacing w:val="-3"/>
              </w:rPr>
              <w:t>日内向另一方通知变更事项，未及时通知的，另一方按原信息送达的通知视为有效送达。若变更方不履行通知义务，应对由此造成的一切损失、后果承担法律责任。</w:t>
            </w:r>
            <w:r>
              <w:rPr>
                <w:rFonts w:ascii="宋体" w:hAnsi="宋体" w:eastAsia="宋体" w:cs="宋体"/>
                <w:spacing w:val="-3"/>
              </w:rPr>
              <w:t>。</w:t>
            </w:r>
          </w:p>
          <w:p>
            <w:pPr>
              <w:spacing w:before="128" w:line="283" w:lineRule="auto"/>
              <w:ind w:left="120" w:right="108" w:firstLine="420"/>
              <w:rPr>
                <w:rFonts w:hint="eastAsia" w:ascii="宋体" w:hAnsi="宋体" w:eastAsia="宋体" w:cs="宋体"/>
              </w:rPr>
            </w:pPr>
            <w:r>
              <w:rPr>
                <w:rFonts w:ascii="宋体" w:hAnsi="宋体" w:eastAsia="宋体" w:cs="宋体"/>
                <w:spacing w:val="1"/>
              </w:rPr>
              <w:t>第十一</w:t>
            </w:r>
            <w:r>
              <w:rPr>
                <w:rFonts w:ascii="宋体" w:hAnsi="宋体" w:eastAsia="宋体" w:cs="宋体"/>
              </w:rPr>
              <w:t xml:space="preserve">条  甲乙双方在开展有关本文件编制过程中，互相应当对所知悉的对方未公开的文件、 </w:t>
            </w:r>
            <w:r>
              <w:rPr>
                <w:rFonts w:ascii="宋体" w:hAnsi="宋体" w:eastAsia="宋体" w:cs="宋体"/>
                <w:spacing w:val="1"/>
              </w:rPr>
              <w:t>资料等作品的内容承担永久保密义务，并承诺不得用于本文件编制之外的目的，否则</w:t>
            </w:r>
            <w:r>
              <w:rPr>
                <w:rFonts w:ascii="宋体" w:hAnsi="宋体" w:eastAsia="宋体" w:cs="宋体"/>
              </w:rPr>
              <w:t>应承担相应的</w:t>
            </w:r>
            <w:r>
              <w:rPr>
                <w:rFonts w:ascii="宋体" w:hAnsi="宋体" w:eastAsia="宋体" w:cs="宋体"/>
                <w:spacing w:val="-1"/>
              </w:rPr>
              <w:t>违约和损害</w:t>
            </w:r>
            <w:r>
              <w:rPr>
                <w:rFonts w:ascii="宋体" w:hAnsi="宋体" w:eastAsia="宋体" w:cs="宋体"/>
              </w:rPr>
              <w:t>赔偿责任。</w:t>
            </w:r>
          </w:p>
          <w:p>
            <w:pPr>
              <w:spacing w:before="128" w:line="283" w:lineRule="auto"/>
              <w:ind w:left="120" w:right="108" w:firstLine="420"/>
              <w:rPr>
                <w:rFonts w:hint="eastAsia" w:ascii="宋体" w:hAnsi="宋体" w:eastAsia="宋体" w:cs="宋体"/>
              </w:rPr>
            </w:pPr>
            <w:r>
              <w:rPr>
                <w:rFonts w:hint="eastAsia" w:ascii="宋体" w:hAnsi="宋体" w:eastAsia="宋体" w:cs="宋体"/>
              </w:rPr>
              <w:t>本协议关于对保密信息的保护不适用于以下情形：</w:t>
            </w:r>
          </w:p>
          <w:p>
            <w:pPr>
              <w:spacing w:before="128" w:line="283" w:lineRule="auto"/>
              <w:ind w:left="120" w:right="108" w:firstLine="420"/>
              <w:rPr>
                <w:rFonts w:hint="eastAsia" w:ascii="宋体" w:hAnsi="宋体" w:eastAsia="宋体" w:cs="宋体"/>
              </w:rPr>
            </w:pPr>
            <w:r>
              <w:rPr>
                <w:rFonts w:hint="eastAsia" w:ascii="宋体" w:hAnsi="宋体" w:eastAsia="宋体" w:cs="宋体"/>
              </w:rPr>
              <w:t>1.保密信息在披露给接收方之前，已经公开或能从公开领域获得；</w:t>
            </w:r>
          </w:p>
          <w:p>
            <w:pPr>
              <w:spacing w:before="128" w:line="283" w:lineRule="auto"/>
              <w:ind w:left="120" w:right="108" w:firstLine="420"/>
              <w:rPr>
                <w:rFonts w:hint="eastAsia" w:ascii="宋体" w:hAnsi="宋体" w:eastAsia="宋体" w:cs="宋体"/>
              </w:rPr>
            </w:pPr>
            <w:r>
              <w:rPr>
                <w:rFonts w:hint="eastAsia" w:ascii="宋体" w:hAnsi="宋体" w:eastAsia="宋体" w:cs="宋体"/>
              </w:rPr>
              <w:t>2.在本协议约定的保密义务未被违反的前提下，保密信息已经公开或能从公开领域获得；</w:t>
            </w:r>
          </w:p>
          <w:p>
            <w:pPr>
              <w:spacing w:before="128" w:line="283" w:lineRule="auto"/>
              <w:ind w:left="120" w:right="108" w:firstLine="420"/>
              <w:rPr>
                <w:rFonts w:hint="eastAsia" w:ascii="宋体" w:hAnsi="宋体" w:eastAsia="宋体" w:cs="宋体"/>
              </w:rPr>
            </w:pPr>
            <w:r>
              <w:rPr>
                <w:rFonts w:hint="eastAsia" w:ascii="宋体" w:hAnsi="宋体" w:eastAsia="宋体" w:cs="宋体"/>
              </w:rPr>
              <w:t>3.接收方应法院或其它法律、行政管理部门要求披露保密信息（通过询问、要求资料或文件、传唤、民事或刑事调查或其他程序）。当出现此种情况时，接收方应及时通知提供方并做出必要说明，同时给予提供方合理的机会对披露内容和范围进行审阅，并允许提供方就该程序提出异议或寻求必要的救济；</w:t>
            </w:r>
          </w:p>
          <w:p>
            <w:pPr>
              <w:spacing w:before="128" w:line="283" w:lineRule="auto"/>
              <w:ind w:left="120" w:right="108" w:firstLine="420"/>
              <w:rPr>
                <w:rFonts w:hint="eastAsia" w:ascii="宋体" w:hAnsi="宋体" w:eastAsia="宋体" w:cs="宋体"/>
              </w:rPr>
            </w:pPr>
            <w:r>
              <w:rPr>
                <w:rFonts w:hint="eastAsia" w:ascii="宋体" w:hAnsi="宋体" w:eastAsia="宋体" w:cs="宋体"/>
              </w:rPr>
              <w:t>4.由于法定不可抗力因素，导致不能履行或不能完全履行本协议约定的保密义务时，甲乙双方相互不承担违约责任；在不可抗力影响消除后的合理时间内，一方或双方应当继续履行本协议。在上述情况发生时，接收方应在合理时间内向提供方发出通知，同时应当提供有效证据予以说明。</w:t>
            </w:r>
          </w:p>
          <w:p>
            <w:pPr>
              <w:spacing w:before="126" w:line="220" w:lineRule="auto"/>
              <w:ind w:left="120" w:leftChars="57" w:firstLine="416" w:firstLineChars="200"/>
              <w:rPr>
                <w:rFonts w:hint="eastAsia" w:ascii="宋体" w:hAnsi="宋体" w:eastAsia="宋体" w:cs="宋体"/>
                <w:spacing w:val="-1"/>
              </w:rPr>
            </w:pPr>
            <w:r>
              <w:rPr>
                <w:rFonts w:hint="eastAsia" w:ascii="宋体" w:hAnsi="宋体" w:eastAsia="宋体" w:cs="宋体"/>
                <w:spacing w:val="-1"/>
              </w:rPr>
              <w:t xml:space="preserve">第十二条 </w:t>
            </w:r>
            <w:r>
              <w:rPr>
                <w:rFonts w:ascii="宋体" w:hAnsi="宋体" w:eastAsia="宋体" w:cs="宋体"/>
                <w:spacing w:val="-1"/>
              </w:rPr>
              <w:t xml:space="preserve"> </w:t>
            </w:r>
            <w:r>
              <w:rPr>
                <w:rFonts w:hint="eastAsia" w:ascii="宋体" w:hAnsi="宋体" w:eastAsia="宋体" w:cs="宋体"/>
                <w:spacing w:val="-1"/>
              </w:rPr>
              <w:t>除本协议另有约定外，任何一方未履行、未完全履行合同义务或者履行合同义务不符合约定的，应当赔偿由此给守约方造成的经济损失，以及守约方为维护自身权益而产生的费用（包括但不限于诉讼费、律师费、公证费、保全费、差旅费等）。</w:t>
            </w:r>
          </w:p>
          <w:p>
            <w:pPr>
              <w:spacing w:before="126" w:line="220" w:lineRule="auto"/>
              <w:ind w:left="120" w:leftChars="57" w:firstLine="416" w:firstLineChars="200"/>
              <w:rPr>
                <w:rFonts w:hint="eastAsia" w:ascii="宋体" w:hAnsi="宋体" w:eastAsia="宋体" w:cs="宋体"/>
              </w:rPr>
            </w:pPr>
            <w:r>
              <w:rPr>
                <w:rFonts w:ascii="宋体" w:hAnsi="宋体" w:eastAsia="宋体" w:cs="宋体"/>
                <w:spacing w:val="-1"/>
              </w:rPr>
              <w:t>第十</w:t>
            </w:r>
            <w:r>
              <w:rPr>
                <w:rFonts w:hint="eastAsia" w:ascii="宋体" w:hAnsi="宋体" w:eastAsia="宋体" w:cs="宋体"/>
                <w:spacing w:val="-1"/>
              </w:rPr>
              <w:t>三</w:t>
            </w:r>
            <w:r>
              <w:rPr>
                <w:rFonts w:ascii="宋体" w:hAnsi="宋体" w:eastAsia="宋体" w:cs="宋体"/>
                <w:spacing w:val="-1"/>
              </w:rPr>
              <w:t>条  因本协议</w:t>
            </w:r>
            <w:r>
              <w:rPr>
                <w:rFonts w:hint="eastAsia" w:ascii="宋体" w:hAnsi="宋体" w:eastAsia="宋体" w:cs="宋体"/>
                <w:spacing w:val="-1"/>
              </w:rPr>
              <w:t>以及本协议项下的附件及相关的补充协议等引起或有关的任何争议，由合同各方协商解决。协商或调解不成的，任何一方均有权向</w:t>
            </w:r>
            <w:r>
              <w:rPr>
                <w:rFonts w:ascii="宋体" w:hAnsi="宋体" w:eastAsia="宋体" w:cs="宋体"/>
              </w:rPr>
              <w:t>甲方所在地</w:t>
            </w:r>
            <w:r>
              <w:rPr>
                <w:rFonts w:hint="eastAsia" w:ascii="宋体" w:hAnsi="宋体" w:eastAsia="宋体" w:cs="宋体"/>
              </w:rPr>
              <w:t>有管辖权的人民</w:t>
            </w:r>
            <w:r>
              <w:rPr>
                <w:rFonts w:ascii="宋体" w:hAnsi="宋体" w:eastAsia="宋体" w:cs="宋体"/>
              </w:rPr>
              <w:t>法院</w:t>
            </w:r>
            <w:r>
              <w:rPr>
                <w:rFonts w:hint="eastAsia" w:ascii="宋体" w:hAnsi="宋体" w:eastAsia="宋体" w:cs="宋体"/>
              </w:rPr>
              <w:t>提起诉讼</w:t>
            </w:r>
            <w:r>
              <w:rPr>
                <w:rFonts w:ascii="宋体" w:hAnsi="宋体" w:eastAsia="宋体" w:cs="宋体"/>
              </w:rPr>
              <w:t>。</w:t>
            </w:r>
          </w:p>
          <w:p>
            <w:pPr>
              <w:spacing w:before="218" w:line="287" w:lineRule="auto"/>
              <w:ind w:left="121" w:right="108" w:firstLine="419"/>
              <w:rPr>
                <w:rFonts w:hint="eastAsia" w:ascii="宋体" w:hAnsi="宋体" w:eastAsia="宋体" w:cs="宋体"/>
              </w:rPr>
            </w:pPr>
            <w:r>
              <w:rPr>
                <w:rFonts w:ascii="宋体" w:hAnsi="宋体" w:eastAsia="宋体" w:cs="宋体"/>
                <w:spacing w:val="-2"/>
                <w:highlight w:val="yellow"/>
              </w:rPr>
              <w:t>第十</w:t>
            </w:r>
            <w:r>
              <w:rPr>
                <w:rFonts w:hint="eastAsia" w:ascii="宋体" w:hAnsi="宋体" w:eastAsia="宋体" w:cs="宋体"/>
                <w:spacing w:val="-2"/>
                <w:highlight w:val="yellow"/>
              </w:rPr>
              <w:t>四</w:t>
            </w:r>
            <w:r>
              <w:rPr>
                <w:rFonts w:ascii="宋体" w:hAnsi="宋体" w:eastAsia="宋体" w:cs="宋体"/>
                <w:spacing w:val="-2"/>
                <w:highlight w:val="yellow"/>
              </w:rPr>
              <w:t>条  本协议一式</w:t>
            </w:r>
            <w:r>
              <w:rPr>
                <w:rFonts w:ascii="宋体" w:hAnsi="宋体" w:eastAsia="宋体" w:cs="宋体"/>
                <w:spacing w:val="-2"/>
                <w:highlight w:val="yellow"/>
                <w:u w:val="single"/>
              </w:rPr>
              <w:t xml:space="preserve">  </w:t>
            </w:r>
            <w:r>
              <w:rPr>
                <w:rFonts w:ascii="宋体" w:hAnsi="宋体" w:eastAsia="宋体" w:cs="宋体"/>
                <w:spacing w:val="-2"/>
                <w:highlight w:val="yellow"/>
              </w:rPr>
              <w:t>份，甲乙方各持</w:t>
            </w:r>
            <w:r>
              <w:rPr>
                <w:rFonts w:ascii="宋体" w:hAnsi="宋体" w:eastAsia="宋体" w:cs="宋体"/>
                <w:spacing w:val="-2"/>
                <w:highlight w:val="yellow"/>
                <w:u w:val="single"/>
              </w:rPr>
              <w:t xml:space="preserve">  </w:t>
            </w:r>
            <w:r>
              <w:rPr>
                <w:rFonts w:ascii="宋体" w:hAnsi="宋体" w:eastAsia="宋体" w:cs="宋体"/>
                <w:spacing w:val="-2"/>
                <w:highlight w:val="yellow"/>
              </w:rPr>
              <w:t xml:space="preserve"> 份</w:t>
            </w:r>
            <w:r>
              <w:rPr>
                <w:rFonts w:hint="eastAsia" w:ascii="宋体" w:hAnsi="宋体" w:eastAsia="宋体" w:cs="宋体"/>
                <w:spacing w:val="-2"/>
                <w:highlight w:val="yellow"/>
              </w:rPr>
              <w:t>，每份具有同等法律效力</w:t>
            </w:r>
            <w:r>
              <w:rPr>
                <w:rFonts w:ascii="宋体" w:hAnsi="宋体" w:eastAsia="宋体" w:cs="宋体"/>
                <w:spacing w:val="-1"/>
                <w:highlight w:val="yellow"/>
              </w:rPr>
              <w:t>。</w:t>
            </w:r>
            <w:r>
              <w:rPr>
                <w:rFonts w:ascii="宋体" w:hAnsi="宋体" w:eastAsia="宋体" w:cs="宋体"/>
                <w:spacing w:val="-1"/>
              </w:rPr>
              <w:t>本协议自</w:t>
            </w:r>
            <w:r>
              <w:rPr>
                <w:rFonts w:hint="eastAsia" w:ascii="宋体" w:hAnsi="宋体" w:eastAsia="宋体" w:cs="宋体"/>
                <w:spacing w:val="-1"/>
              </w:rPr>
              <w:t>双方法定代表人或其授权代表签字并加盖公章或合同专用章</w:t>
            </w:r>
            <w:r>
              <w:rPr>
                <w:rFonts w:ascii="宋体" w:hAnsi="宋体" w:eastAsia="宋体" w:cs="宋体"/>
                <w:spacing w:val="-1"/>
              </w:rPr>
              <w:t>之日起生效。附件及相关的补充协议是</w:t>
            </w:r>
            <w:r>
              <w:rPr>
                <w:rFonts w:ascii="宋体" w:hAnsi="宋体" w:eastAsia="宋体" w:cs="宋体"/>
              </w:rPr>
              <w:t>本协议的组成部分，双方应当共同遵守，不得违反。</w:t>
            </w:r>
            <w:r>
              <w:rPr>
                <w:rFonts w:hint="eastAsia" w:ascii="宋体" w:hAnsi="宋体" w:eastAsia="宋体" w:cs="宋体"/>
              </w:rPr>
              <w:t>如任何法院或有权机关认为本协议的任何部分无效、不合法或不可执行，则该部分不应被认为构成本协议的一部分，但不应影响本协议其余部分的合法有效性及可执行性。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9" w:hRule="atLeast"/>
        </w:trPr>
        <w:tc>
          <w:tcPr>
            <w:tcW w:w="4643" w:type="dxa"/>
            <w:tcBorders>
              <w:top w:val="nil"/>
              <w:right w:val="nil"/>
            </w:tcBorders>
          </w:tcPr>
          <w:p>
            <w:pPr>
              <w:spacing w:line="264" w:lineRule="auto"/>
              <w:rPr>
                <w:highlight w:val="yellow"/>
              </w:rPr>
            </w:pPr>
          </w:p>
          <w:p>
            <w:pPr>
              <w:spacing w:line="265" w:lineRule="auto"/>
              <w:rPr>
                <w:highlight w:val="yellow"/>
              </w:rPr>
            </w:pPr>
          </w:p>
          <w:p>
            <w:pPr>
              <w:spacing w:before="68" w:line="624" w:lineRule="exact"/>
              <w:ind w:left="148"/>
              <w:rPr>
                <w:rFonts w:ascii="宋体" w:hAnsi="宋体" w:eastAsia="宋体" w:cs="宋体"/>
                <w:spacing w:val="10"/>
                <w:position w:val="32"/>
                <w:highlight w:val="yellow"/>
              </w:rPr>
            </w:pPr>
            <w:r>
              <w:rPr>
                <w:rFonts w:ascii="宋体" w:hAnsi="宋体" w:eastAsia="宋体" w:cs="宋体"/>
                <w:spacing w:val="11"/>
                <w:position w:val="32"/>
                <w:highlight w:val="yellow"/>
              </w:rPr>
              <w:t>甲</w:t>
            </w:r>
            <w:r>
              <w:rPr>
                <w:rFonts w:ascii="宋体" w:hAnsi="宋体" w:eastAsia="宋体" w:cs="宋体"/>
                <w:spacing w:val="10"/>
                <w:position w:val="32"/>
                <w:highlight w:val="yellow"/>
              </w:rPr>
              <w:t>方(</w:t>
            </w:r>
            <w:r>
              <w:rPr>
                <w:rFonts w:hint="eastAsia" w:ascii="宋体" w:hAnsi="宋体" w:eastAsia="宋体" w:cs="宋体"/>
                <w:spacing w:val="10"/>
                <w:position w:val="32"/>
                <w:highlight w:val="yellow"/>
                <w:lang w:val="en-US" w:eastAsia="zh-CN"/>
              </w:rPr>
              <w:t>公</w:t>
            </w:r>
            <w:r>
              <w:rPr>
                <w:rFonts w:ascii="宋体" w:hAnsi="宋体" w:eastAsia="宋体" w:cs="宋体"/>
                <w:spacing w:val="10"/>
                <w:position w:val="32"/>
                <w:highlight w:val="yellow"/>
              </w:rPr>
              <w:t>章) ：</w:t>
            </w:r>
          </w:p>
          <w:p>
            <w:pPr>
              <w:spacing w:before="68" w:line="624" w:lineRule="exact"/>
              <w:ind w:left="148"/>
              <w:rPr>
                <w:rFonts w:hint="default" w:ascii="宋体" w:hAnsi="宋体" w:eastAsia="宋体" w:cs="宋体"/>
                <w:spacing w:val="10"/>
                <w:position w:val="32"/>
                <w:highlight w:val="yellow"/>
                <w:lang w:val="en-US" w:eastAsia="zh-CN"/>
              </w:rPr>
            </w:pPr>
            <w:r>
              <w:rPr>
                <w:rFonts w:hint="eastAsia" w:ascii="宋体" w:hAnsi="宋体" w:eastAsia="宋体" w:cs="宋体"/>
                <w:spacing w:val="10"/>
                <w:position w:val="32"/>
                <w:highlight w:val="yellow"/>
                <w:lang w:val="en-US" w:eastAsia="zh-CN"/>
              </w:rPr>
              <w:t>法定代表人：</w:t>
            </w:r>
          </w:p>
          <w:p>
            <w:pPr>
              <w:spacing w:line="220" w:lineRule="auto"/>
              <w:ind w:left="121" w:firstLine="1808" w:firstLineChars="800"/>
              <w:rPr>
                <w:rFonts w:hint="eastAsia" w:ascii="宋体" w:hAnsi="宋体" w:eastAsia="宋体" w:cs="宋体"/>
                <w:highlight w:val="yellow"/>
              </w:rPr>
            </w:pPr>
            <w:r>
              <w:rPr>
                <w:rFonts w:ascii="宋体" w:hAnsi="宋体" w:eastAsia="宋体" w:cs="宋体"/>
                <w:spacing w:val="8"/>
                <w:highlight w:val="yellow"/>
              </w:rPr>
              <w:t>年</w:t>
            </w:r>
            <w:r>
              <w:rPr>
                <w:rFonts w:ascii="宋体" w:hAnsi="宋体" w:eastAsia="宋体" w:cs="宋体"/>
                <w:spacing w:val="4"/>
                <w:highlight w:val="yellow"/>
              </w:rPr>
              <w:t xml:space="preserve">   月  日</w:t>
            </w:r>
          </w:p>
        </w:tc>
        <w:tc>
          <w:tcPr>
            <w:tcW w:w="4658" w:type="dxa"/>
            <w:tcBorders>
              <w:top w:val="nil"/>
              <w:left w:val="nil"/>
            </w:tcBorders>
          </w:tcPr>
          <w:p>
            <w:pPr>
              <w:spacing w:line="264" w:lineRule="auto"/>
              <w:rPr>
                <w:highlight w:val="yellow"/>
              </w:rPr>
            </w:pPr>
          </w:p>
          <w:p>
            <w:pPr>
              <w:spacing w:line="265" w:lineRule="auto"/>
              <w:rPr>
                <w:highlight w:val="yellow"/>
              </w:rPr>
            </w:pPr>
          </w:p>
          <w:p>
            <w:pPr>
              <w:spacing w:before="68" w:line="624" w:lineRule="exact"/>
              <w:rPr>
                <w:rFonts w:hint="eastAsia" w:ascii="宋体" w:hAnsi="宋体" w:eastAsia="宋体" w:cs="宋体"/>
                <w:spacing w:val="11"/>
                <w:position w:val="32"/>
                <w:highlight w:val="yellow"/>
                <w:lang w:eastAsia="zh-CN"/>
              </w:rPr>
            </w:pPr>
            <w:r>
              <w:rPr>
                <w:rFonts w:ascii="宋体" w:hAnsi="宋体" w:eastAsia="宋体" w:cs="宋体"/>
                <w:spacing w:val="14"/>
                <w:position w:val="32"/>
                <w:highlight w:val="yellow"/>
              </w:rPr>
              <w:t>乙</w:t>
            </w:r>
            <w:r>
              <w:rPr>
                <w:rFonts w:ascii="宋体" w:hAnsi="宋体" w:eastAsia="宋体" w:cs="宋体"/>
                <w:spacing w:val="11"/>
                <w:position w:val="32"/>
                <w:highlight w:val="yellow"/>
              </w:rPr>
              <w:t xml:space="preserve">方(章) </w:t>
            </w:r>
            <w:r>
              <w:rPr>
                <w:rFonts w:hint="eastAsia" w:ascii="宋体" w:hAnsi="宋体" w:eastAsia="宋体" w:cs="宋体"/>
                <w:spacing w:val="11"/>
                <w:position w:val="32"/>
                <w:highlight w:val="yellow"/>
                <w:lang w:eastAsia="zh-CN"/>
              </w:rPr>
              <w:t>：</w:t>
            </w:r>
          </w:p>
          <w:p>
            <w:pPr>
              <w:spacing w:before="68" w:line="624" w:lineRule="exact"/>
              <w:rPr>
                <w:rFonts w:hint="default" w:ascii="宋体" w:hAnsi="宋体" w:eastAsia="宋体" w:cs="宋体"/>
                <w:spacing w:val="11"/>
                <w:position w:val="32"/>
                <w:highlight w:val="yellow"/>
                <w:lang w:val="en-US" w:eastAsia="zh-CN"/>
              </w:rPr>
            </w:pPr>
            <w:r>
              <w:rPr>
                <w:rFonts w:hint="eastAsia" w:ascii="宋体" w:hAnsi="宋体" w:eastAsia="宋体" w:cs="宋体"/>
                <w:spacing w:val="11"/>
                <w:position w:val="32"/>
                <w:highlight w:val="yellow"/>
                <w:lang w:val="en-US" w:eastAsia="zh-CN"/>
              </w:rPr>
              <w:t>法定代表人：</w:t>
            </w:r>
          </w:p>
          <w:p>
            <w:pPr>
              <w:spacing w:line="220" w:lineRule="auto"/>
              <w:ind w:left="1473" w:firstLine="904" w:firstLineChars="400"/>
              <w:rPr>
                <w:rFonts w:hint="eastAsia" w:ascii="宋体" w:hAnsi="宋体" w:eastAsia="宋体" w:cs="宋体"/>
                <w:highlight w:val="yellow"/>
              </w:rPr>
            </w:pPr>
            <w:r>
              <w:rPr>
                <w:rFonts w:ascii="宋体" w:hAnsi="宋体" w:eastAsia="宋体" w:cs="宋体"/>
                <w:spacing w:val="8"/>
                <w:highlight w:val="yellow"/>
              </w:rPr>
              <w:t>年</w:t>
            </w:r>
            <w:r>
              <w:rPr>
                <w:rFonts w:ascii="宋体" w:hAnsi="宋体" w:eastAsia="宋体" w:cs="宋体"/>
                <w:spacing w:val="5"/>
                <w:highlight w:val="yellow"/>
              </w:rPr>
              <w:t xml:space="preserve"> </w:t>
            </w:r>
            <w:r>
              <w:rPr>
                <w:rFonts w:ascii="宋体" w:hAnsi="宋体" w:eastAsia="宋体" w:cs="宋体"/>
                <w:spacing w:val="4"/>
                <w:highlight w:val="yellow"/>
              </w:rPr>
              <w:t xml:space="preserve"> 月  日</w:t>
            </w:r>
          </w:p>
        </w:tc>
      </w:tr>
    </w:tbl>
    <w:p/>
    <w:p>
      <w:pPr>
        <w:sectPr>
          <w:headerReference r:id="rId4" w:type="default"/>
          <w:footerReference r:id="rId5" w:type="default"/>
          <w:pgSz w:w="11907" w:h="16839"/>
          <w:pgMar w:top="1673" w:right="1298" w:bottom="400" w:left="1301" w:header="1484" w:footer="0" w:gutter="0"/>
          <w:cols w:space="720" w:num="1"/>
        </w:sectPr>
      </w:pPr>
    </w:p>
    <w:p>
      <w:pPr>
        <w:spacing w:line="281" w:lineRule="auto"/>
      </w:pPr>
    </w:p>
    <w:p>
      <w:pPr>
        <w:spacing w:before="68" w:line="220" w:lineRule="auto"/>
        <w:ind w:left="17"/>
        <w:rPr>
          <w:rFonts w:hint="eastAsia" w:ascii="宋体" w:hAnsi="宋体" w:eastAsia="宋体" w:cs="宋体"/>
        </w:rPr>
      </w:pPr>
      <w:r>
        <w:rPr>
          <w:rFonts w:ascii="宋体" w:hAnsi="宋体" w:eastAsia="宋体" w:cs="宋体"/>
          <w:spacing w:val="-2"/>
        </w:rPr>
        <w:t>附件</w:t>
      </w:r>
      <w:r>
        <w:rPr>
          <w:rFonts w:ascii="Times New Roman" w:hAnsi="Times New Roman" w:eastAsia="Times New Roman" w:cs="Times New Roman"/>
          <w:spacing w:val="-2"/>
        </w:rPr>
        <w:t>1</w:t>
      </w:r>
      <w:r>
        <w:rPr>
          <w:rFonts w:ascii="宋体" w:hAnsi="宋体" w:eastAsia="宋体" w:cs="宋体"/>
          <w:spacing w:val="-2"/>
        </w:rPr>
        <w:t>：标</w:t>
      </w:r>
      <w:r>
        <w:rPr>
          <w:rFonts w:ascii="宋体" w:hAnsi="宋体" w:eastAsia="宋体" w:cs="宋体"/>
          <w:spacing w:val="-1"/>
        </w:rPr>
        <w:t>准及其相关工作成果物清单</w:t>
      </w:r>
    </w:p>
    <w:p>
      <w:pPr>
        <w:spacing w:before="218" w:line="221" w:lineRule="auto"/>
        <w:ind w:firstLine="2080" w:firstLineChars="1000"/>
        <w:rPr>
          <w:rFonts w:hint="eastAsia" w:ascii="宋体" w:hAnsi="宋体" w:eastAsia="宋体" w:cs="宋体"/>
        </w:rPr>
      </w:pPr>
      <w:r>
        <w:rPr>
          <w:rFonts w:ascii="宋体" w:hAnsi="宋体" w:eastAsia="宋体" w:cs="宋体"/>
          <w:spacing w:val="-1"/>
        </w:rPr>
        <w:t>标准及其相关</w:t>
      </w:r>
      <w:r>
        <w:rPr>
          <w:rFonts w:ascii="宋体" w:hAnsi="宋体" w:eastAsia="宋体" w:cs="宋体"/>
        </w:rPr>
        <w:t>工作成果物清单</w:t>
      </w:r>
      <w:r>
        <w:rPr>
          <w:rFonts w:hint="eastAsia" w:ascii="宋体" w:hAnsi="宋体" w:eastAsia="宋体" w:cs="宋体"/>
        </w:rPr>
        <w:t>（可添加表格）</w:t>
      </w:r>
    </w:p>
    <w:p>
      <w:pPr>
        <w:spacing w:line="164" w:lineRule="exact"/>
      </w:pPr>
    </w:p>
    <w:tbl>
      <w:tblPr>
        <w:tblStyle w:val="10"/>
        <w:tblW w:w="8044" w:type="dxa"/>
        <w:tblInd w:w="2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6"/>
        <w:gridCol w:w="2125"/>
        <w:gridCol w:w="24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506" w:type="dxa"/>
          </w:tcPr>
          <w:p>
            <w:pPr>
              <w:spacing w:before="56" w:line="221" w:lineRule="auto"/>
              <w:ind w:left="1122"/>
              <w:rPr>
                <w:rFonts w:hint="eastAsia" w:ascii="宋体" w:hAnsi="宋体" w:eastAsia="宋体" w:cs="宋体"/>
              </w:rPr>
            </w:pPr>
            <w:r>
              <w:rPr>
                <w:rFonts w:ascii="宋体" w:hAnsi="宋体" w:eastAsia="宋体" w:cs="宋体"/>
                <w:spacing w:val="-2"/>
              </w:rPr>
              <w:t>作品</w:t>
            </w:r>
            <w:r>
              <w:rPr>
                <w:rFonts w:ascii="宋体" w:hAnsi="宋体" w:eastAsia="宋体" w:cs="宋体"/>
                <w:spacing w:val="-1"/>
              </w:rPr>
              <w:t>名称</w:t>
            </w:r>
          </w:p>
        </w:tc>
        <w:tc>
          <w:tcPr>
            <w:tcW w:w="2125" w:type="dxa"/>
          </w:tcPr>
          <w:p>
            <w:pPr>
              <w:spacing w:before="55" w:line="221" w:lineRule="auto"/>
              <w:ind w:left="648"/>
              <w:rPr>
                <w:rFonts w:hint="eastAsia" w:ascii="宋体" w:hAnsi="宋体" w:eastAsia="宋体" w:cs="宋体"/>
              </w:rPr>
            </w:pPr>
            <w:r>
              <w:rPr>
                <w:rFonts w:ascii="宋体" w:hAnsi="宋体" w:eastAsia="宋体" w:cs="宋体"/>
                <w:spacing w:val="-2"/>
              </w:rPr>
              <w:t>作品</w:t>
            </w:r>
            <w:r>
              <w:rPr>
                <w:rFonts w:ascii="宋体" w:hAnsi="宋体" w:eastAsia="宋体" w:cs="宋体"/>
                <w:spacing w:val="-1"/>
              </w:rPr>
              <w:t>类型</w:t>
            </w:r>
          </w:p>
        </w:tc>
        <w:tc>
          <w:tcPr>
            <w:tcW w:w="2413" w:type="dxa"/>
          </w:tcPr>
          <w:p>
            <w:pPr>
              <w:spacing w:before="55" w:line="221" w:lineRule="auto"/>
              <w:jc w:val="center"/>
              <w:rPr>
                <w:rFonts w:hint="eastAsia" w:ascii="宋体" w:hAnsi="宋体" w:eastAsia="宋体" w:cs="宋体"/>
              </w:rPr>
            </w:pPr>
            <w:r>
              <w:rPr>
                <w:rFonts w:ascii="宋体" w:hAnsi="宋体" w:eastAsia="宋体" w:cs="宋体"/>
                <w:spacing w:val="-1"/>
              </w:rPr>
              <w:t>权利归属</w:t>
            </w:r>
            <w:r>
              <w:rPr>
                <w:rFonts w:hint="eastAsia" w:ascii="宋体" w:hAnsi="宋体" w:eastAsia="宋体" w:cs="宋体"/>
                <w:spacing w:val="-1"/>
              </w:rPr>
              <w:t>和署名方式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506" w:type="dxa"/>
          </w:tcPr>
          <w:p>
            <w:r>
              <w:rPr>
                <w:rFonts w:hint="eastAsia" w:ascii="宋体" w:hAnsi="宋体" w:eastAsia="宋体" w:cs="宋体"/>
              </w:rPr>
              <w:t>标准正文</w:t>
            </w:r>
          </w:p>
        </w:tc>
        <w:tc>
          <w:tcPr>
            <w:tcW w:w="2125" w:type="dxa"/>
          </w:tcPr>
          <w:p>
            <w:r>
              <w:rPr>
                <w:rFonts w:hint="eastAsia" w:ascii="宋体" w:hAnsi="宋体" w:eastAsia="宋体" w:cs="宋体"/>
              </w:rPr>
              <w:t>文档</w:t>
            </w:r>
          </w:p>
        </w:tc>
        <w:tc>
          <w:tcPr>
            <w:tcW w:w="2413" w:type="dxa"/>
          </w:tcPr>
          <w:p>
            <w:pPr>
              <w:rPr>
                <w:rFonts w:hint="eastAsia" w:ascii="宋体" w:hAnsi="宋体" w:eastAsia="宋体" w:cs="宋体"/>
              </w:rPr>
            </w:pPr>
            <w:r>
              <w:rPr>
                <w:rFonts w:hint="eastAsia" w:ascii="宋体" w:hAnsi="宋体" w:eastAsia="宋体" w:cs="宋体"/>
              </w:rPr>
              <w:t>权利归属甲方。</w:t>
            </w:r>
          </w:p>
          <w:p>
            <w:r>
              <w:rPr>
                <w:rFonts w:hint="eastAsia" w:ascii="宋体" w:hAnsi="宋体" w:eastAsia="宋体" w:cs="宋体"/>
              </w:rPr>
              <w:t>如乙方参与编制，应双方联合署名。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506" w:type="dxa"/>
          </w:tcPr>
          <w:p>
            <w:r>
              <w:rPr>
                <w:rFonts w:hint="eastAsia" w:ascii="宋体" w:hAnsi="宋体" w:eastAsia="宋体" w:cs="宋体"/>
              </w:rPr>
              <w:t>编制说明</w:t>
            </w:r>
          </w:p>
        </w:tc>
        <w:tc>
          <w:tcPr>
            <w:tcW w:w="2125" w:type="dxa"/>
          </w:tcPr>
          <w:p>
            <w:r>
              <w:rPr>
                <w:rFonts w:hint="eastAsia" w:ascii="宋体" w:hAnsi="宋体" w:eastAsia="宋体" w:cs="宋体"/>
              </w:rPr>
              <w:t>文档</w:t>
            </w:r>
          </w:p>
        </w:tc>
        <w:tc>
          <w:tcPr>
            <w:tcW w:w="2413" w:type="dxa"/>
          </w:tcPr>
          <w:p>
            <w:pPr>
              <w:rPr>
                <w:rFonts w:hint="eastAsia" w:ascii="宋体" w:hAnsi="宋体" w:eastAsia="宋体" w:cs="宋体"/>
              </w:rPr>
            </w:pPr>
            <w:r>
              <w:rPr>
                <w:rFonts w:hint="eastAsia" w:ascii="宋体" w:hAnsi="宋体" w:eastAsia="宋体" w:cs="宋体"/>
              </w:rPr>
              <w:t>权利归属甲方。</w:t>
            </w:r>
          </w:p>
          <w:p>
            <w:r>
              <w:rPr>
                <w:rFonts w:hint="eastAsia" w:ascii="宋体" w:hAnsi="宋体" w:eastAsia="宋体" w:cs="宋体"/>
              </w:rPr>
              <w:t>如乙方参与编制，应双方联合署名。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506" w:type="dxa"/>
          </w:tcPr>
          <w:p>
            <w:pPr>
              <w:rPr>
                <w:rFonts w:eastAsia="宋体"/>
              </w:rPr>
            </w:pPr>
            <w:bookmarkStart w:id="0" w:name="OLE_LINK1" w:colFirst="0" w:colLast="1"/>
            <w:r>
              <w:rPr>
                <w:rFonts w:hint="eastAsia" w:eastAsia="宋体"/>
              </w:rPr>
              <w:t>技术研讨会专家修改意见相关材料</w:t>
            </w:r>
          </w:p>
        </w:tc>
        <w:tc>
          <w:tcPr>
            <w:tcW w:w="2125" w:type="dxa"/>
          </w:tcPr>
          <w:p>
            <w:pPr>
              <w:rPr>
                <w:rFonts w:eastAsia="宋体"/>
              </w:rPr>
            </w:pPr>
            <w:r>
              <w:rPr>
                <w:rFonts w:hint="eastAsia" w:eastAsia="宋体"/>
              </w:rPr>
              <w:t>文档</w:t>
            </w:r>
          </w:p>
        </w:tc>
        <w:tc>
          <w:tcPr>
            <w:tcW w:w="2413" w:type="dxa"/>
          </w:tcPr>
          <w:p>
            <w:pPr>
              <w:rPr>
                <w:rFonts w:eastAsia="宋体"/>
              </w:rPr>
            </w:pPr>
            <w:r>
              <w:rPr>
                <w:rFonts w:hint="eastAsia" w:eastAsia="宋体"/>
              </w:rPr>
              <w:t>权利归属甲方。</w:t>
            </w:r>
          </w:p>
          <w:p>
            <w:pPr>
              <w:rPr>
                <w:rFonts w:eastAsia="宋体"/>
              </w:rPr>
            </w:pPr>
            <w:r>
              <w:rPr>
                <w:rFonts w:hint="eastAsia" w:eastAsia="宋体"/>
              </w:rPr>
              <w:t>作品不署名。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506" w:type="dxa"/>
          </w:tcPr>
          <w:p>
            <w:pPr>
              <w:rPr>
                <w:rFonts w:eastAsia="宋体"/>
              </w:rPr>
            </w:pPr>
            <w:r>
              <w:rPr>
                <w:rFonts w:hint="eastAsia" w:eastAsia="宋体"/>
              </w:rPr>
              <w:t>征求意见回馈表及汇总表</w:t>
            </w:r>
          </w:p>
        </w:tc>
        <w:tc>
          <w:tcPr>
            <w:tcW w:w="2125" w:type="dxa"/>
          </w:tcPr>
          <w:p>
            <w:pPr>
              <w:rPr>
                <w:rFonts w:eastAsia="宋体"/>
              </w:rPr>
            </w:pPr>
            <w:r>
              <w:rPr>
                <w:rFonts w:hint="eastAsia" w:eastAsia="宋体"/>
              </w:rPr>
              <w:t>文档</w:t>
            </w:r>
          </w:p>
        </w:tc>
        <w:tc>
          <w:tcPr>
            <w:tcW w:w="2413" w:type="dxa"/>
          </w:tcPr>
          <w:p>
            <w:pPr>
              <w:rPr>
                <w:rFonts w:eastAsia="宋体"/>
              </w:rPr>
            </w:pPr>
            <w:r>
              <w:rPr>
                <w:rFonts w:hint="eastAsia" w:eastAsia="宋体"/>
              </w:rPr>
              <w:t>权利归属甲方。</w:t>
            </w:r>
          </w:p>
          <w:p>
            <w:pPr>
              <w:rPr>
                <w:rFonts w:eastAsia="宋体"/>
              </w:rPr>
            </w:pPr>
            <w:r>
              <w:rPr>
                <w:rFonts w:hint="eastAsia" w:eastAsia="宋体"/>
              </w:rPr>
              <w:t>作品不署名。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506" w:type="dxa"/>
          </w:tcPr>
          <w:p>
            <w:pPr>
              <w:rPr>
                <w:rFonts w:eastAsia="宋体"/>
              </w:rPr>
            </w:pPr>
            <w:r>
              <w:rPr>
                <w:rFonts w:hint="eastAsia" w:eastAsia="宋体"/>
              </w:rPr>
              <w:t>专家审查会专家投票单及会议纪要</w:t>
            </w:r>
          </w:p>
        </w:tc>
        <w:tc>
          <w:tcPr>
            <w:tcW w:w="2125" w:type="dxa"/>
          </w:tcPr>
          <w:p>
            <w:pPr>
              <w:rPr>
                <w:rFonts w:eastAsia="宋体"/>
              </w:rPr>
            </w:pPr>
            <w:r>
              <w:rPr>
                <w:rFonts w:hint="eastAsia" w:eastAsia="宋体"/>
              </w:rPr>
              <w:t>文档</w:t>
            </w:r>
          </w:p>
        </w:tc>
        <w:tc>
          <w:tcPr>
            <w:tcW w:w="2413" w:type="dxa"/>
          </w:tcPr>
          <w:p>
            <w:pPr>
              <w:rPr>
                <w:rFonts w:eastAsia="宋体"/>
              </w:rPr>
            </w:pPr>
            <w:r>
              <w:rPr>
                <w:rFonts w:hint="eastAsia" w:eastAsia="宋体"/>
              </w:rPr>
              <w:t>权利归属甲方。</w:t>
            </w:r>
          </w:p>
          <w:p>
            <w:pPr>
              <w:rPr>
                <w:rFonts w:eastAsia="宋体"/>
              </w:rPr>
            </w:pPr>
            <w:r>
              <w:rPr>
                <w:rFonts w:hint="eastAsia" w:eastAsia="宋体"/>
              </w:rPr>
              <w:t>作品不署名。</w:t>
            </w:r>
          </w:p>
        </w:tc>
      </w:tr>
      <w:bookmarkEnd w:id="0"/>
    </w:tbl>
    <w:p>
      <w:pPr>
        <w:spacing w:line="267" w:lineRule="auto"/>
      </w:pPr>
    </w:p>
    <w:p>
      <w:pPr>
        <w:spacing w:line="267" w:lineRule="auto"/>
      </w:pPr>
    </w:p>
    <w:p>
      <w:pPr>
        <w:spacing w:line="267" w:lineRule="auto"/>
      </w:pPr>
    </w:p>
    <w:p>
      <w:pPr>
        <w:spacing w:line="267" w:lineRule="auto"/>
      </w:pPr>
    </w:p>
    <w:p>
      <w:pPr>
        <w:spacing w:before="69" w:line="220" w:lineRule="auto"/>
        <w:ind w:left="17"/>
        <w:rPr>
          <w:rFonts w:hint="eastAsia" w:ascii="宋体" w:hAnsi="宋体" w:eastAsia="宋体" w:cs="宋体"/>
        </w:rPr>
      </w:pPr>
      <w:r>
        <w:rPr>
          <w:rFonts w:ascii="宋体" w:hAnsi="宋体" w:eastAsia="宋体" w:cs="宋体"/>
          <w:spacing w:val="-2"/>
        </w:rPr>
        <w:t>附件</w:t>
      </w:r>
      <w:r>
        <w:rPr>
          <w:rFonts w:ascii="Times New Roman" w:hAnsi="Times New Roman" w:eastAsia="Times New Roman" w:cs="Times New Roman"/>
          <w:spacing w:val="-2"/>
        </w:rPr>
        <w:t>2</w:t>
      </w:r>
      <w:r>
        <w:rPr>
          <w:rFonts w:ascii="宋体" w:hAnsi="宋体" w:eastAsia="宋体" w:cs="宋体"/>
          <w:spacing w:val="-1"/>
        </w:rPr>
        <w:t>：标准编制涉及作品及权利让渡方式</w:t>
      </w:r>
    </w:p>
    <w:p>
      <w:pPr>
        <w:spacing w:before="217" w:line="221" w:lineRule="auto"/>
        <w:ind w:firstLine="1664" w:firstLineChars="800"/>
        <w:rPr>
          <w:rFonts w:hint="eastAsia" w:ascii="宋体" w:hAnsi="宋体" w:eastAsia="宋体" w:cs="宋体"/>
        </w:rPr>
      </w:pPr>
      <w:r>
        <w:rPr>
          <w:rFonts w:ascii="宋体" w:hAnsi="宋体" w:eastAsia="宋体" w:cs="宋体"/>
          <w:spacing w:val="-1"/>
        </w:rPr>
        <w:t>标准编制涉及</w:t>
      </w:r>
      <w:r>
        <w:rPr>
          <w:rFonts w:ascii="宋体" w:hAnsi="宋体" w:eastAsia="宋体" w:cs="宋体"/>
        </w:rPr>
        <w:t>作品及权利让渡方式</w:t>
      </w:r>
      <w:r>
        <w:rPr>
          <w:rFonts w:hint="eastAsia" w:ascii="宋体" w:hAnsi="宋体" w:eastAsia="宋体" w:cs="宋体"/>
        </w:rPr>
        <w:t>（可添加表格）</w:t>
      </w:r>
    </w:p>
    <w:p>
      <w:pPr>
        <w:spacing w:line="165" w:lineRule="exact"/>
      </w:pPr>
    </w:p>
    <w:tbl>
      <w:tblPr>
        <w:tblStyle w:val="10"/>
        <w:tblW w:w="8044" w:type="dxa"/>
        <w:tblInd w:w="2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23"/>
        <w:gridCol w:w="1576"/>
        <w:gridCol w:w="32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223" w:type="dxa"/>
          </w:tcPr>
          <w:p>
            <w:pPr>
              <w:spacing w:before="56" w:line="221" w:lineRule="auto"/>
              <w:ind w:left="980"/>
              <w:rPr>
                <w:rFonts w:hint="eastAsia" w:ascii="宋体" w:hAnsi="宋体" w:eastAsia="宋体" w:cs="宋体"/>
              </w:rPr>
            </w:pPr>
            <w:r>
              <w:rPr>
                <w:rFonts w:ascii="宋体" w:hAnsi="宋体" w:eastAsia="宋体" w:cs="宋体"/>
                <w:spacing w:val="-2"/>
              </w:rPr>
              <w:t>作品</w:t>
            </w:r>
            <w:r>
              <w:rPr>
                <w:rFonts w:ascii="宋体" w:hAnsi="宋体" w:eastAsia="宋体" w:cs="宋体"/>
                <w:spacing w:val="-1"/>
              </w:rPr>
              <w:t>名称</w:t>
            </w:r>
          </w:p>
        </w:tc>
        <w:tc>
          <w:tcPr>
            <w:tcW w:w="1576" w:type="dxa"/>
          </w:tcPr>
          <w:p>
            <w:pPr>
              <w:spacing w:before="55" w:line="221" w:lineRule="auto"/>
              <w:jc w:val="center"/>
              <w:rPr>
                <w:rFonts w:hint="eastAsia" w:ascii="宋体" w:hAnsi="宋体" w:eastAsia="宋体" w:cs="宋体"/>
              </w:rPr>
            </w:pPr>
            <w:r>
              <w:rPr>
                <w:rFonts w:ascii="宋体" w:hAnsi="宋体" w:eastAsia="宋体" w:cs="宋体"/>
                <w:spacing w:val="-2"/>
              </w:rPr>
              <w:t>作品</w:t>
            </w:r>
            <w:r>
              <w:rPr>
                <w:rFonts w:ascii="宋体" w:hAnsi="宋体" w:eastAsia="宋体" w:cs="宋体"/>
                <w:spacing w:val="-1"/>
              </w:rPr>
              <w:t>类型</w:t>
            </w:r>
          </w:p>
        </w:tc>
        <w:tc>
          <w:tcPr>
            <w:tcW w:w="3245" w:type="dxa"/>
          </w:tcPr>
          <w:p>
            <w:pPr>
              <w:spacing w:before="55" w:line="221" w:lineRule="auto"/>
              <w:ind w:left="579"/>
              <w:jc w:val="center"/>
              <w:rPr>
                <w:rFonts w:hint="eastAsia" w:ascii="宋体" w:hAnsi="宋体" w:eastAsia="宋体" w:cs="宋体"/>
              </w:rPr>
            </w:pPr>
            <w:r>
              <w:rPr>
                <w:rFonts w:ascii="宋体" w:hAnsi="宋体" w:eastAsia="宋体" w:cs="宋体"/>
                <w:spacing w:val="-1"/>
              </w:rPr>
              <w:t>权利让渡</w:t>
            </w:r>
            <w:r>
              <w:rPr>
                <w:rFonts w:ascii="宋体" w:hAnsi="宋体" w:eastAsia="宋体" w:cs="宋体"/>
              </w:rPr>
              <w:t>方式</w:t>
            </w:r>
            <w:r>
              <w:rPr>
                <w:rFonts w:hint="eastAsia" w:ascii="宋体" w:hAnsi="宋体" w:eastAsia="宋体" w:cs="宋体"/>
              </w:rPr>
              <w:t>（转让）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223" w:type="dxa"/>
          </w:tcPr>
          <w:p>
            <w:r>
              <w:rPr>
                <w:rFonts w:hint="eastAsia" w:ascii="宋体" w:hAnsi="宋体" w:eastAsia="宋体" w:cs="宋体"/>
              </w:rPr>
              <w:t>标准正文</w:t>
            </w:r>
          </w:p>
        </w:tc>
        <w:tc>
          <w:tcPr>
            <w:tcW w:w="1576" w:type="dxa"/>
          </w:tcPr>
          <w:p>
            <w:r>
              <w:rPr>
                <w:rFonts w:hint="eastAsia" w:ascii="宋体" w:hAnsi="宋体" w:eastAsia="宋体" w:cs="宋体"/>
              </w:rPr>
              <w:t>文档</w:t>
            </w:r>
          </w:p>
        </w:tc>
        <w:tc>
          <w:tcPr>
            <w:tcW w:w="3245" w:type="dxa"/>
          </w:tcPr>
          <w:p>
            <w:pPr>
              <w:tabs>
                <w:tab w:val="left" w:pos="1657"/>
              </w:tabs>
            </w:pPr>
            <w:r>
              <w:rPr>
                <w:rFonts w:hint="eastAsia" w:ascii="宋体" w:hAnsi="宋体" w:eastAsia="宋体" w:cs="宋体"/>
              </w:rPr>
              <w:t>转让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3223" w:type="dxa"/>
          </w:tcPr>
          <w:p>
            <w:r>
              <w:rPr>
                <w:rFonts w:hint="eastAsia" w:ascii="宋体" w:hAnsi="宋体" w:eastAsia="宋体" w:cs="宋体"/>
              </w:rPr>
              <w:t>编制说明</w:t>
            </w:r>
          </w:p>
        </w:tc>
        <w:tc>
          <w:tcPr>
            <w:tcW w:w="1576" w:type="dxa"/>
          </w:tcPr>
          <w:p>
            <w:r>
              <w:rPr>
                <w:rFonts w:hint="eastAsia" w:ascii="宋体" w:hAnsi="宋体" w:eastAsia="宋体" w:cs="宋体"/>
              </w:rPr>
              <w:t>文档</w:t>
            </w:r>
          </w:p>
        </w:tc>
        <w:tc>
          <w:tcPr>
            <w:tcW w:w="3245" w:type="dxa"/>
          </w:tcPr>
          <w:p>
            <w:r>
              <w:rPr>
                <w:rFonts w:hint="eastAsia" w:ascii="宋体" w:hAnsi="宋体" w:eastAsia="宋体" w:cs="宋体"/>
              </w:rPr>
              <w:t>转让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223" w:type="dxa"/>
          </w:tcPr>
          <w:p>
            <w:r>
              <w:rPr>
                <w:rFonts w:hint="eastAsia" w:eastAsia="宋体"/>
              </w:rPr>
              <w:t>技术研讨会专家修改意见相关材料</w:t>
            </w:r>
          </w:p>
        </w:tc>
        <w:tc>
          <w:tcPr>
            <w:tcW w:w="1576" w:type="dxa"/>
          </w:tcPr>
          <w:p>
            <w:r>
              <w:rPr>
                <w:rFonts w:hint="eastAsia" w:eastAsia="宋体"/>
              </w:rPr>
              <w:t>文档</w:t>
            </w:r>
          </w:p>
        </w:tc>
        <w:tc>
          <w:tcPr>
            <w:tcW w:w="3245" w:type="dxa"/>
          </w:tcPr>
          <w:p>
            <w:pPr>
              <w:rPr>
                <w:rFonts w:eastAsia="宋体"/>
              </w:rPr>
            </w:pPr>
            <w:r>
              <w:rPr>
                <w:rFonts w:hint="eastAsia" w:eastAsia="宋体"/>
              </w:rPr>
              <w:t>转让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223" w:type="dxa"/>
          </w:tcPr>
          <w:p>
            <w:r>
              <w:rPr>
                <w:rFonts w:hint="eastAsia" w:eastAsia="宋体"/>
              </w:rPr>
              <w:t>征求意见回馈表及汇总表</w:t>
            </w:r>
          </w:p>
        </w:tc>
        <w:tc>
          <w:tcPr>
            <w:tcW w:w="1576" w:type="dxa"/>
          </w:tcPr>
          <w:p>
            <w:r>
              <w:rPr>
                <w:rFonts w:hint="eastAsia" w:eastAsia="宋体"/>
              </w:rPr>
              <w:t>文档</w:t>
            </w:r>
          </w:p>
        </w:tc>
        <w:tc>
          <w:tcPr>
            <w:tcW w:w="3245" w:type="dxa"/>
          </w:tcPr>
          <w:p>
            <w:pPr>
              <w:rPr>
                <w:rFonts w:eastAsia="宋体"/>
              </w:rPr>
            </w:pPr>
            <w:r>
              <w:rPr>
                <w:rFonts w:hint="eastAsia" w:eastAsia="宋体"/>
              </w:rPr>
              <w:t>转让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223" w:type="dxa"/>
          </w:tcPr>
          <w:p>
            <w:r>
              <w:rPr>
                <w:rFonts w:hint="eastAsia" w:eastAsia="宋体"/>
              </w:rPr>
              <w:t>专家审查会专家投票单及会议纪要</w:t>
            </w:r>
          </w:p>
        </w:tc>
        <w:tc>
          <w:tcPr>
            <w:tcW w:w="1576" w:type="dxa"/>
          </w:tcPr>
          <w:p>
            <w:r>
              <w:rPr>
                <w:rFonts w:hint="eastAsia" w:eastAsia="宋体"/>
              </w:rPr>
              <w:t>文档</w:t>
            </w:r>
          </w:p>
        </w:tc>
        <w:tc>
          <w:tcPr>
            <w:tcW w:w="3245" w:type="dxa"/>
          </w:tcPr>
          <w:p>
            <w:pPr>
              <w:rPr>
                <w:rFonts w:eastAsia="宋体"/>
              </w:rPr>
            </w:pPr>
            <w:r>
              <w:rPr>
                <w:rFonts w:hint="eastAsia" w:eastAsia="宋体"/>
              </w:rPr>
              <w:t>转让</w:t>
            </w:r>
          </w:p>
        </w:tc>
      </w:tr>
    </w:tbl>
    <w:p>
      <w:pPr>
        <w:spacing w:line="252" w:lineRule="auto"/>
      </w:pPr>
    </w:p>
    <w:p>
      <w:pPr>
        <w:spacing w:line="253" w:lineRule="auto"/>
      </w:pPr>
    </w:p>
    <w:p>
      <w:pPr>
        <w:spacing w:line="253" w:lineRule="auto"/>
      </w:pPr>
    </w:p>
    <w:p>
      <w:pPr>
        <w:spacing w:before="69" w:line="220" w:lineRule="auto"/>
        <w:ind w:left="17"/>
        <w:rPr>
          <w:rFonts w:hint="eastAsia" w:ascii="宋体" w:hAnsi="宋体" w:eastAsia="宋体" w:cs="宋体"/>
        </w:rPr>
      </w:pPr>
      <w:r>
        <w:rPr>
          <w:rFonts w:ascii="宋体" w:hAnsi="宋体" w:eastAsia="宋体" w:cs="宋体"/>
          <w:spacing w:val="-1"/>
        </w:rPr>
        <w:t>附件</w:t>
      </w:r>
      <w:r>
        <w:rPr>
          <w:rFonts w:ascii="Times New Roman" w:hAnsi="Times New Roman" w:eastAsia="Times New Roman" w:cs="Times New Roman"/>
          <w:spacing w:val="-1"/>
        </w:rPr>
        <w:t>3</w:t>
      </w:r>
      <w:r>
        <w:rPr>
          <w:rFonts w:ascii="宋体" w:hAnsi="宋体" w:eastAsia="宋体" w:cs="宋体"/>
          <w:spacing w:val="-1"/>
        </w:rPr>
        <w:t>：甲乙双方官方指定作品传递联络通道</w:t>
      </w:r>
      <w:r>
        <w:rPr>
          <w:rFonts w:ascii="宋体" w:hAnsi="宋体" w:eastAsia="宋体" w:cs="宋体"/>
        </w:rPr>
        <w:t>及联系人清单</w:t>
      </w:r>
    </w:p>
    <w:p>
      <w:pPr>
        <w:spacing w:before="218" w:line="220" w:lineRule="auto"/>
        <w:ind w:left="2250"/>
        <w:rPr>
          <w:rFonts w:hint="eastAsia" w:ascii="宋体" w:hAnsi="宋体" w:eastAsia="宋体" w:cs="宋体"/>
        </w:rPr>
      </w:pPr>
      <w:r>
        <w:rPr>
          <w:rFonts w:ascii="宋体" w:hAnsi="宋体" w:eastAsia="宋体" w:cs="宋体"/>
          <w:spacing w:val="-2"/>
        </w:rPr>
        <w:t>甲乙双方官方指定</w:t>
      </w:r>
      <w:r>
        <w:rPr>
          <w:rFonts w:ascii="宋体" w:hAnsi="宋体" w:eastAsia="宋体" w:cs="宋体"/>
          <w:spacing w:val="-1"/>
        </w:rPr>
        <w:t>作品传递联络通道及联系人清单</w:t>
      </w:r>
    </w:p>
    <w:p>
      <w:pPr>
        <w:spacing w:line="167" w:lineRule="exact"/>
      </w:pPr>
    </w:p>
    <w:tbl>
      <w:tblPr>
        <w:tblStyle w:val="10"/>
        <w:tblW w:w="7609" w:type="dxa"/>
        <w:tblInd w:w="7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8"/>
        <w:gridCol w:w="2833"/>
        <w:gridCol w:w="28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38" w:type="dxa"/>
          </w:tcPr>
          <w:p/>
        </w:tc>
        <w:tc>
          <w:tcPr>
            <w:tcW w:w="2833" w:type="dxa"/>
          </w:tcPr>
          <w:p>
            <w:pPr>
              <w:spacing w:before="55" w:line="222" w:lineRule="auto"/>
              <w:ind w:left="1239"/>
              <w:rPr>
                <w:rFonts w:hint="eastAsia" w:ascii="宋体" w:hAnsi="宋体" w:eastAsia="宋体" w:cs="宋体"/>
              </w:rPr>
            </w:pPr>
            <w:r>
              <w:rPr>
                <w:rFonts w:ascii="宋体" w:hAnsi="宋体" w:eastAsia="宋体" w:cs="宋体"/>
                <w:spacing w:val="-9"/>
              </w:rPr>
              <w:t>甲</w:t>
            </w:r>
            <w:r>
              <w:rPr>
                <w:rFonts w:ascii="宋体" w:hAnsi="宋体" w:eastAsia="宋体" w:cs="宋体"/>
                <w:spacing w:val="-8"/>
              </w:rPr>
              <w:t>方</w:t>
            </w:r>
          </w:p>
        </w:tc>
        <w:tc>
          <w:tcPr>
            <w:tcW w:w="2838" w:type="dxa"/>
          </w:tcPr>
          <w:p>
            <w:pPr>
              <w:spacing w:before="55" w:line="222" w:lineRule="auto"/>
              <w:ind w:left="1231"/>
              <w:rPr>
                <w:rFonts w:hint="eastAsia" w:ascii="宋体" w:hAnsi="宋体" w:eastAsia="宋体" w:cs="宋体"/>
                <w:highlight w:val="yellow"/>
              </w:rPr>
            </w:pPr>
            <w:r>
              <w:rPr>
                <w:rFonts w:ascii="宋体" w:hAnsi="宋体" w:eastAsia="宋体" w:cs="宋体"/>
                <w:spacing w:val="-7"/>
                <w:highlight w:val="yellow"/>
              </w:rPr>
              <w:t>乙</w:t>
            </w:r>
            <w:r>
              <w:rPr>
                <w:rFonts w:ascii="宋体" w:hAnsi="宋体" w:eastAsia="宋体" w:cs="宋体"/>
                <w:spacing w:val="-5"/>
                <w:highlight w:val="yellow"/>
              </w:rPr>
              <w:t>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38" w:type="dxa"/>
          </w:tcPr>
          <w:p>
            <w:pPr>
              <w:spacing w:before="52" w:line="221" w:lineRule="auto"/>
              <w:ind w:left="116"/>
              <w:rPr>
                <w:rFonts w:hint="eastAsia" w:ascii="宋体" w:hAnsi="宋体" w:eastAsia="宋体" w:cs="宋体"/>
              </w:rPr>
            </w:pPr>
            <w:r>
              <w:rPr>
                <w:rFonts w:ascii="宋体" w:hAnsi="宋体" w:eastAsia="宋体" w:cs="宋体"/>
                <w:spacing w:val="-2"/>
              </w:rPr>
              <w:t>联</w:t>
            </w:r>
            <w:r>
              <w:rPr>
                <w:rFonts w:ascii="宋体" w:hAnsi="宋体" w:eastAsia="宋体" w:cs="宋体"/>
                <w:spacing w:val="-1"/>
              </w:rPr>
              <w:t>络人姓名</w:t>
            </w:r>
          </w:p>
        </w:tc>
        <w:tc>
          <w:tcPr>
            <w:tcW w:w="2833" w:type="dxa"/>
          </w:tcPr>
          <w:p>
            <w:pPr>
              <w:rPr>
                <w:rFonts w:eastAsia="宋体"/>
              </w:rPr>
            </w:pPr>
            <w:r>
              <w:rPr>
                <w:rFonts w:hint="eastAsia" w:eastAsia="宋体"/>
              </w:rPr>
              <w:t>秦进</w:t>
            </w:r>
          </w:p>
        </w:tc>
        <w:tc>
          <w:tcPr>
            <w:tcW w:w="2838" w:type="dxa"/>
            <w:shd w:val="clear" w:color="auto" w:fill="FFFF00"/>
          </w:tcPr>
          <w:p>
            <w:pPr>
              <w:rPr>
                <w:highlight w:val="yello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38" w:type="dxa"/>
          </w:tcPr>
          <w:p>
            <w:pPr>
              <w:spacing w:before="52" w:line="221" w:lineRule="auto"/>
              <w:ind w:left="116"/>
              <w:rPr>
                <w:rFonts w:hint="eastAsia" w:ascii="宋体" w:hAnsi="宋体" w:eastAsia="宋体" w:cs="宋体"/>
              </w:rPr>
            </w:pPr>
            <w:r>
              <w:rPr>
                <w:rFonts w:ascii="宋体" w:hAnsi="宋体" w:eastAsia="宋体" w:cs="宋体"/>
                <w:spacing w:val="-2"/>
              </w:rPr>
              <w:t>联</w:t>
            </w:r>
            <w:r>
              <w:rPr>
                <w:rFonts w:ascii="宋体" w:hAnsi="宋体" w:eastAsia="宋体" w:cs="宋体"/>
                <w:spacing w:val="-1"/>
              </w:rPr>
              <w:t>络人职务</w:t>
            </w:r>
          </w:p>
        </w:tc>
        <w:tc>
          <w:tcPr>
            <w:tcW w:w="2833" w:type="dxa"/>
          </w:tcPr>
          <w:p>
            <w:pPr>
              <w:rPr>
                <w:rFonts w:eastAsia="宋体"/>
              </w:rPr>
            </w:pPr>
            <w:r>
              <w:rPr>
                <w:rFonts w:hint="eastAsia" w:eastAsia="宋体"/>
              </w:rPr>
              <w:t>团标环保部经理</w:t>
            </w:r>
          </w:p>
        </w:tc>
        <w:tc>
          <w:tcPr>
            <w:tcW w:w="2838" w:type="dxa"/>
            <w:shd w:val="clear" w:color="auto" w:fill="FFFF00"/>
          </w:tcPr>
          <w:p>
            <w:pPr>
              <w:rPr>
                <w:highlight w:val="yello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938" w:type="dxa"/>
          </w:tcPr>
          <w:p>
            <w:pPr>
              <w:spacing w:before="55" w:line="223" w:lineRule="auto"/>
              <w:ind w:left="116"/>
              <w:rPr>
                <w:rFonts w:hint="eastAsia" w:ascii="宋体" w:hAnsi="宋体" w:eastAsia="宋体" w:cs="宋体"/>
              </w:rPr>
            </w:pPr>
            <w:r>
              <w:rPr>
                <w:rFonts w:ascii="宋体" w:hAnsi="宋体" w:eastAsia="宋体" w:cs="宋体"/>
                <w:spacing w:val="-2"/>
              </w:rPr>
              <w:t>联</w:t>
            </w:r>
            <w:r>
              <w:rPr>
                <w:rFonts w:ascii="宋体" w:hAnsi="宋体" w:eastAsia="宋体" w:cs="宋体"/>
                <w:spacing w:val="-1"/>
              </w:rPr>
              <w:t>络人电话</w:t>
            </w:r>
          </w:p>
        </w:tc>
        <w:tc>
          <w:tcPr>
            <w:tcW w:w="2833" w:type="dxa"/>
          </w:tcPr>
          <w:p>
            <w:pPr>
              <w:rPr>
                <w:rFonts w:eastAsia="宋体"/>
              </w:rPr>
            </w:pPr>
            <w:r>
              <w:rPr>
                <w:rFonts w:hint="eastAsia" w:eastAsia="宋体"/>
              </w:rPr>
              <w:t>010-50953961/15901170469</w:t>
            </w:r>
          </w:p>
        </w:tc>
        <w:tc>
          <w:tcPr>
            <w:tcW w:w="2838" w:type="dxa"/>
            <w:shd w:val="clear" w:color="auto" w:fill="FFFF00"/>
          </w:tcPr>
          <w:p>
            <w:pPr>
              <w:rPr>
                <w:highlight w:val="yello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38" w:type="dxa"/>
          </w:tcPr>
          <w:p>
            <w:pPr>
              <w:spacing w:before="54" w:line="222" w:lineRule="auto"/>
              <w:ind w:left="116"/>
              <w:rPr>
                <w:rFonts w:hint="eastAsia" w:ascii="宋体" w:hAnsi="宋体" w:eastAsia="宋体" w:cs="宋体"/>
              </w:rPr>
            </w:pPr>
            <w:r>
              <w:rPr>
                <w:rFonts w:ascii="宋体" w:hAnsi="宋体" w:eastAsia="宋体" w:cs="宋体"/>
                <w:spacing w:val="-1"/>
              </w:rPr>
              <w:t>联络方式选择</w:t>
            </w:r>
          </w:p>
        </w:tc>
        <w:tc>
          <w:tcPr>
            <w:tcW w:w="5671" w:type="dxa"/>
            <w:gridSpan w:val="2"/>
          </w:tcPr>
          <w:p>
            <w:pPr>
              <w:spacing w:before="54" w:line="230" w:lineRule="auto"/>
              <w:ind w:left="119"/>
              <w:rPr>
                <w:rFonts w:hint="eastAsia" w:ascii="宋体" w:hAnsi="宋体" w:eastAsia="宋体" w:cs="宋体"/>
              </w:rPr>
            </w:pPr>
            <w:r>
              <w:rPr>
                <w:rFonts w:ascii="Times New Roman" w:hAnsi="Times New Roman" w:eastAsia="Times New Roman" w:cs="Times New Roman"/>
                <w:spacing w:val="-1"/>
              </w:rPr>
              <w:sym w:font="Wingdings 2" w:char="0052"/>
            </w:r>
            <w:r>
              <w:rPr>
                <w:rFonts w:ascii="宋体" w:hAnsi="宋体" w:eastAsia="宋体" w:cs="宋体"/>
                <w:spacing w:val="-1"/>
              </w:rPr>
              <w:t xml:space="preserve">邮寄 </w:t>
            </w:r>
            <w:r>
              <w:rPr>
                <w:rFonts w:ascii="Times New Roman" w:hAnsi="Times New Roman" w:eastAsia="Times New Roman" w:cs="Times New Roman"/>
                <w:spacing w:val="-1"/>
              </w:rPr>
              <w:sym w:font="Wingdings 2" w:char="0052"/>
            </w:r>
            <w:r>
              <w:rPr>
                <w:rFonts w:ascii="宋体" w:hAnsi="宋体" w:eastAsia="宋体" w:cs="宋体"/>
                <w:spacing w:val="-1"/>
              </w:rPr>
              <w:t xml:space="preserve">电子邮件 </w:t>
            </w:r>
            <w:r>
              <w:rPr>
                <w:rFonts w:ascii="Times New Roman" w:hAnsi="Times New Roman" w:eastAsia="Times New Roman" w:cs="Times New Roman"/>
                <w:spacing w:val="-1"/>
              </w:rPr>
              <w:sym w:font="Wingdings 2" w:char="0052"/>
            </w:r>
            <w:r>
              <w:rPr>
                <w:rFonts w:ascii="宋体" w:hAnsi="宋体" w:eastAsia="宋体" w:cs="宋体"/>
                <w:spacing w:val="-1"/>
              </w:rPr>
              <w:t>个</w:t>
            </w:r>
            <w:r>
              <w:rPr>
                <w:rFonts w:ascii="宋体" w:hAnsi="宋体" w:eastAsia="宋体" w:cs="宋体"/>
              </w:rPr>
              <w:t xml:space="preserve">人微信 </w:t>
            </w:r>
            <w:r>
              <w:rPr>
                <w:rFonts w:ascii="Times New Roman" w:hAnsi="Times New Roman" w:eastAsia="Times New Roman" w:cs="Times New Roman"/>
              </w:rPr>
              <w:sym w:font="Wingdings 2" w:char="0052"/>
            </w:r>
            <w:r>
              <w:rPr>
                <w:rFonts w:ascii="宋体" w:hAnsi="宋体" w:eastAsia="宋体" w:cs="宋体"/>
              </w:rPr>
              <w:t>企业微信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38" w:type="dxa"/>
          </w:tcPr>
          <w:p>
            <w:pPr>
              <w:spacing w:before="55" w:line="221" w:lineRule="auto"/>
              <w:ind w:left="116"/>
              <w:rPr>
                <w:rFonts w:hint="eastAsia" w:ascii="宋体" w:hAnsi="宋体" w:eastAsia="宋体" w:cs="宋体"/>
              </w:rPr>
            </w:pPr>
            <w:r>
              <w:rPr>
                <w:rFonts w:ascii="宋体" w:hAnsi="宋体" w:eastAsia="宋体" w:cs="宋体"/>
                <w:spacing w:val="-1"/>
              </w:rPr>
              <w:t>联络方式定义</w:t>
            </w:r>
          </w:p>
        </w:tc>
        <w:tc>
          <w:tcPr>
            <w:tcW w:w="2833" w:type="dxa"/>
          </w:tcPr>
          <w:p>
            <w:pPr>
              <w:rPr>
                <w:rFonts w:eastAsia="宋体"/>
              </w:rPr>
            </w:pPr>
            <w:r>
              <w:rPr>
                <w:rFonts w:hint="eastAsia"/>
              </w:rPr>
              <w:t>参照本合同第十条执行，纸质件邮寄具有同样效力</w:t>
            </w:r>
          </w:p>
        </w:tc>
        <w:tc>
          <w:tcPr>
            <w:tcW w:w="2838" w:type="dxa"/>
          </w:tcPr>
          <w:p>
            <w:r>
              <w:rPr>
                <w:rFonts w:hint="eastAsia"/>
              </w:rPr>
              <w:t>参照本合同第十条执行，纸质件邮寄具有同样效力</w:t>
            </w:r>
          </w:p>
        </w:tc>
      </w:tr>
    </w:tbl>
    <w:p/>
    <w:p>
      <w:pPr>
        <w:spacing w:line="283" w:lineRule="auto"/>
      </w:pPr>
    </w:p>
    <w:sectPr>
      <w:headerReference r:id="rId6" w:type="default"/>
      <w:footerReference r:id="rId7" w:type="default"/>
      <w:pgSz w:w="11907" w:h="16839"/>
      <w:pgMar w:top="1673" w:right="1416" w:bottom="1527" w:left="1418" w:header="1484" w:footer="143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90" w:lineRule="exact"/>
      <w:rPr>
        <w:sz w:val="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bookmarkStart w:id="1" w:name="_bookmark2"/>
    <w:bookmarkEnd w:id="1"/>
    <w:bookmarkStart w:id="2" w:name="_bookmark6"/>
    <w:bookmarkEnd w:id="2"/>
    <w:bookmarkStart w:id="3" w:name="_bookmark1"/>
    <w:bookmarkEnd w:id="3"/>
    <w:bookmarkStart w:id="4" w:name="_bookmark12"/>
    <w:bookmarkEnd w:id="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mZWI4NjI3NTZhMGEyNDI3YzljMmJjNmMxMDEzNGMifQ=="/>
  </w:docVars>
  <w:rsids>
    <w:rsidRoot w:val="006761C1"/>
    <w:rsid w:val="00007D69"/>
    <w:rsid w:val="0002561E"/>
    <w:rsid w:val="000325DD"/>
    <w:rsid w:val="00075EF4"/>
    <w:rsid w:val="0011602C"/>
    <w:rsid w:val="00242A95"/>
    <w:rsid w:val="00317EE5"/>
    <w:rsid w:val="00384BFB"/>
    <w:rsid w:val="00460BB8"/>
    <w:rsid w:val="00461F15"/>
    <w:rsid w:val="005134AB"/>
    <w:rsid w:val="00625393"/>
    <w:rsid w:val="006761C1"/>
    <w:rsid w:val="007D4FE0"/>
    <w:rsid w:val="007E329C"/>
    <w:rsid w:val="007F5FD4"/>
    <w:rsid w:val="008673B0"/>
    <w:rsid w:val="00916FC8"/>
    <w:rsid w:val="00935D5D"/>
    <w:rsid w:val="00A27435"/>
    <w:rsid w:val="00A474BC"/>
    <w:rsid w:val="00AF5485"/>
    <w:rsid w:val="00B405F1"/>
    <w:rsid w:val="00B96ADC"/>
    <w:rsid w:val="00BA2C20"/>
    <w:rsid w:val="00BB7C7F"/>
    <w:rsid w:val="00CA3E78"/>
    <w:rsid w:val="00CA5365"/>
    <w:rsid w:val="00CE02DD"/>
    <w:rsid w:val="00DD11D2"/>
    <w:rsid w:val="00F1134E"/>
    <w:rsid w:val="08887F03"/>
    <w:rsid w:val="0BE1758F"/>
    <w:rsid w:val="1F7B1CEE"/>
    <w:rsid w:val="229F0C3D"/>
    <w:rsid w:val="22F667FB"/>
    <w:rsid w:val="38735ADE"/>
    <w:rsid w:val="407F3B46"/>
    <w:rsid w:val="444E3F5B"/>
    <w:rsid w:val="4BD53CDA"/>
    <w:rsid w:val="52D513BC"/>
    <w:rsid w:val="55AE2BB8"/>
    <w:rsid w:val="5A2C3F9F"/>
    <w:rsid w:val="5F2B5EB4"/>
    <w:rsid w:val="6085545F"/>
    <w:rsid w:val="63B76FCA"/>
    <w:rsid w:val="65A672FB"/>
    <w:rsid w:val="6CC06B14"/>
    <w:rsid w:val="6D5C645D"/>
    <w:rsid w:val="6FC36CFC"/>
    <w:rsid w:val="7BC65E4D"/>
    <w:rsid w:val="7F3B586D"/>
    <w:rsid w:val="BFF370C5"/>
    <w:rsid w:val="DF732B6C"/>
    <w:rsid w:val="FB8977F9"/>
    <w:rsid w:val="FFF9B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footer"/>
    <w:basedOn w:val="1"/>
    <w:link w:val="17"/>
    <w:qFormat/>
    <w:uiPriority w:val="0"/>
    <w:pPr>
      <w:tabs>
        <w:tab w:val="center" w:pos="4153"/>
        <w:tab w:val="right" w:pos="8306"/>
      </w:tabs>
    </w:pPr>
    <w:rPr>
      <w:sz w:val="18"/>
      <w:szCs w:val="18"/>
    </w:rPr>
  </w:style>
  <w:style w:type="paragraph" w:styleId="4">
    <w:name w:val="header"/>
    <w:basedOn w:val="1"/>
    <w:link w:val="16"/>
    <w:qFormat/>
    <w:uiPriority w:val="0"/>
    <w:pPr>
      <w:tabs>
        <w:tab w:val="center" w:pos="4153"/>
        <w:tab w:val="right" w:pos="8306"/>
      </w:tabs>
      <w:jc w:val="center"/>
    </w:pPr>
    <w:rPr>
      <w:sz w:val="18"/>
      <w:szCs w:val="18"/>
    </w:rPr>
  </w:style>
  <w:style w:type="paragraph" w:styleId="5">
    <w:name w:val="Normal (Web)"/>
    <w:basedOn w:val="1"/>
    <w:qFormat/>
    <w:uiPriority w:val="99"/>
    <w:pPr>
      <w:spacing w:before="100" w:beforeAutospacing="1" w:after="100" w:afterAutospacing="1"/>
    </w:pPr>
    <w:rPr>
      <w:sz w:val="24"/>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修订1"/>
    <w:hidden/>
    <w:semiHidden/>
    <w:qFormat/>
    <w:uiPriority w:val="99"/>
    <w:rPr>
      <w:rFonts w:ascii="Arial" w:hAnsi="Arial" w:eastAsia="Arial" w:cs="Arial"/>
      <w:snapToGrid w:val="0"/>
      <w:color w:val="000000"/>
      <w:sz w:val="21"/>
      <w:szCs w:val="21"/>
      <w:lang w:val="en-US" w:eastAsia="zh-CN" w:bidi="ar-SA"/>
    </w:rPr>
  </w:style>
  <w:style w:type="paragraph" w:customStyle="1" w:styleId="12">
    <w:name w:val="修订2"/>
    <w:hidden/>
    <w:unhideWhenUsed/>
    <w:qFormat/>
    <w:uiPriority w:val="99"/>
    <w:rPr>
      <w:rFonts w:ascii="Arial" w:hAnsi="Arial" w:eastAsia="Arial" w:cs="Arial"/>
      <w:snapToGrid w:val="0"/>
      <w:color w:val="000000"/>
      <w:sz w:val="21"/>
      <w:szCs w:val="21"/>
      <w:lang w:val="en-US" w:eastAsia="zh-CN" w:bidi="ar-SA"/>
    </w:rPr>
  </w:style>
  <w:style w:type="character" w:customStyle="1" w:styleId="13">
    <w:name w:val="批注文字 字符"/>
    <w:basedOn w:val="8"/>
    <w:link w:val="2"/>
    <w:qFormat/>
    <w:uiPriority w:val="0"/>
    <w:rPr>
      <w:rFonts w:eastAsia="Arial"/>
      <w:snapToGrid w:val="0"/>
      <w:color w:val="000000"/>
      <w:sz w:val="21"/>
      <w:szCs w:val="21"/>
    </w:rPr>
  </w:style>
  <w:style w:type="character" w:customStyle="1" w:styleId="14">
    <w:name w:val="批注主题 字符"/>
    <w:basedOn w:val="13"/>
    <w:link w:val="6"/>
    <w:qFormat/>
    <w:uiPriority w:val="0"/>
    <w:rPr>
      <w:rFonts w:eastAsia="Arial"/>
      <w:b/>
      <w:bCs/>
      <w:snapToGrid w:val="0"/>
      <w:color w:val="000000"/>
      <w:sz w:val="21"/>
      <w:szCs w:val="21"/>
    </w:rPr>
  </w:style>
  <w:style w:type="paragraph" w:customStyle="1" w:styleId="15">
    <w:name w:val="Revision"/>
    <w:hidden/>
    <w:unhideWhenUsed/>
    <w:qFormat/>
    <w:uiPriority w:val="99"/>
    <w:rPr>
      <w:rFonts w:ascii="Arial" w:hAnsi="Arial" w:eastAsia="Arial" w:cs="Arial"/>
      <w:snapToGrid w:val="0"/>
      <w:color w:val="000000"/>
      <w:sz w:val="21"/>
      <w:szCs w:val="21"/>
      <w:lang w:val="en-US" w:eastAsia="zh-CN" w:bidi="ar-SA"/>
    </w:rPr>
  </w:style>
  <w:style w:type="character" w:customStyle="1" w:styleId="16">
    <w:name w:val="页眉 字符"/>
    <w:basedOn w:val="8"/>
    <w:link w:val="4"/>
    <w:qFormat/>
    <w:uiPriority w:val="0"/>
    <w:rPr>
      <w:rFonts w:eastAsia="Arial"/>
      <w:snapToGrid w:val="0"/>
      <w:color w:val="000000"/>
      <w:sz w:val="18"/>
      <w:szCs w:val="18"/>
    </w:rPr>
  </w:style>
  <w:style w:type="character" w:customStyle="1" w:styleId="17">
    <w:name w:val="页脚 字符"/>
    <w:basedOn w:val="8"/>
    <w:link w:val="3"/>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1584</Words>
  <Characters>1633</Characters>
  <Lines>102</Lines>
  <Paragraphs>107</Paragraphs>
  <TotalTime>13</TotalTime>
  <ScaleCrop>false</ScaleCrop>
  <LinksUpToDate>false</LinksUpToDate>
  <CharactersWithSpaces>3110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2025-09-26T10:15:00Z</dcterms:created>
  <dc:creator>GA</dc:creator>
  <cp:lastModifiedBy>秦进</cp:lastModifiedBy>
  <dcterms:modified xsi:type="dcterms:W3CDTF">2026-03-18T03:05:31Z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2023-07-19T10:55:52Z</vt:filetime>
  </property>
  <property fmtid="{D5CDD505-2E9C-101B-9397-08002B2CF9AE}" pid="4" name="KSOProductBuildVer">
    <vt:lpwstr>2052-11.8.2.11718</vt:lpwstr>
  </property>
  <property fmtid="{D5CDD505-2E9C-101B-9397-08002B2CF9AE}" pid="5" name="ICV">
    <vt:lpwstr>39425F383C9338C7B8F4A465D9B3E6CE_43</vt:lpwstr>
  </property>
</Properties>
</file>