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团标立项提案申报材料填报指南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1.申报材料的完整准确填写，是进入立项审查的先决条件，请认真填写，并在仔细校对后提交，立项通过后全部资料将存档。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2.系列标准立项提案应逐一填报全套材料。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所提供的格式文本不应随意修改、删除条款。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确保页面清晰，无修订痕迹，字体、字号、间距、对齐等保持整齐美观。</w:t>
      </w:r>
    </w:p>
    <w:p>
      <w:pPr>
        <w:ind w:left="638" w:leftChars="304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5.表格内所有项目均需填写，若无此情况应填“无”。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存档要件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(一)立项申请书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1.是否采标：如选择采标项目，需同版权方明确版权授权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2.参编单位：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不少于5家独立法人单位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3.编制工作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/>
          <w:lang w:val="en-US" w:eastAsia="zh-CN" w:bidi="ar-SA"/>
        </w:rPr>
        <w:t>成员至少一名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/>
          <w:lang w:val="en-US" w:eastAsia="zh-CN" w:bidi="ar-SA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标准化培训或者参编标准经历，需提供佐证材料。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4.编制计划始自立项通知发布之日，每个环节时间填写示例为X年X月-X年X月，总编制时限不得超过12个月，其中征求意见阶段不少于30天。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（二）立项分析报告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1.项目实施推广前景和实施推广方案应按照提示认真填报，不得随意填写内容模糊或者缺乏可操作性的推广方案；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2.费用预算结构和来源合理填写，可根据实际适度冗余，但需确保合规执行。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（三）标准草案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应使用set2025或者其他编写软件，也可参照中国航协官网已发布团体标准的格式进行规范编写。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（四）原创性承诺书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该承诺书为制式文本，仅标准名称可修改。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（五）版权让渡协议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该协议为制式文本，仅标黄部分可修改。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</w:t>
      </w:r>
      <w:bookmarkStart w:id="0" w:name="OLE_LINK2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项目联络人信息表</w:t>
      </w:r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此联系人须在负责团标立项到发布全流程工作中（12个月）与航协对口技术委保持顺畅的沟通联络，原则上在完成发布前不支持变更。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二、报送渠道</w:t>
      </w:r>
    </w:p>
    <w:p>
      <w:pPr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（一）纸质原件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1.（多页材料的）逐项左侧两钉装订，整套存档文件用曲别针固定。排列顺序为：立项申请书+立项分析报告+标准草案+原创性承诺书+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版权让渡协议+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项目联络人信息表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2.所有材料加盖公章、骑缝章。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3.快递至：北京市东城区东四西大街157号民航信息大厦八层，秦进（收），手机号：15901170469。</w:t>
      </w:r>
    </w:p>
    <w:p>
      <w:pPr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（二）电子版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1.全套立项申报材料材料扫描为一份PDF文件，顺序同前；同时应附该PDF文件的word可编辑版同步提交。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2.该PDF文件标题为：立项牵头单位名称+标准名称；邮件名同文件名。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3.邮件中需注明寄出纸质原件的快递单号和快递公司名称。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4.电子邮件发至：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"mailto:ttbz@cata.org.cn"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ttbz@cata.org.cn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电子版和纸质版申报材料请于2026年5月15日17时之前发至中国航协标准化管理委员会秘书处。如在3个工作日内未收到秘书处回复材料收讫确认邮件，请致电联系。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联系人：秦进/包志丹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话：010-50953961/50959726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30CA71-8241-4D1E-9778-17139B93E8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FCBB3D-BE2C-4367-A263-92BE29691B8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304546-EA35-4FC3-9523-153625619B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B0AC43C-5F27-47CC-9EDE-C1FA139EBF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8E5B04B-016B-4EFA-89C3-DEA64BBA87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2CEDE40-452E-43FC-911F-AA8B97EB79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61CA"/>
    <w:rsid w:val="00CF7D23"/>
    <w:rsid w:val="0322646D"/>
    <w:rsid w:val="03944796"/>
    <w:rsid w:val="04F63D4F"/>
    <w:rsid w:val="110E3E23"/>
    <w:rsid w:val="14B22D17"/>
    <w:rsid w:val="154A11A2"/>
    <w:rsid w:val="1B85414C"/>
    <w:rsid w:val="23216ACD"/>
    <w:rsid w:val="29E5096F"/>
    <w:rsid w:val="2D7C1CBC"/>
    <w:rsid w:val="30B90EA9"/>
    <w:rsid w:val="371961CA"/>
    <w:rsid w:val="44051036"/>
    <w:rsid w:val="4A547DF1"/>
    <w:rsid w:val="4D4D4D19"/>
    <w:rsid w:val="54760E7E"/>
    <w:rsid w:val="568D1A15"/>
    <w:rsid w:val="574D6E18"/>
    <w:rsid w:val="63166935"/>
    <w:rsid w:val="63F45B2F"/>
    <w:rsid w:val="6EC5360B"/>
    <w:rsid w:val="7144352D"/>
    <w:rsid w:val="7DF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1247</Characters>
  <Lines>0</Lines>
  <Paragraphs>0</Paragraphs>
  <TotalTime>0</TotalTime>
  <ScaleCrop>false</ScaleCrop>
  <LinksUpToDate>false</LinksUpToDate>
  <CharactersWithSpaces>1247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2025-09-04T02:12:00Z</dcterms:created>
  <dc:creator>秦进</dc:creator>
  <cp:lastModifiedBy>秦进</cp:lastModifiedBy>
  <cp:lastPrinted>2025-10-20T08:30:00Z</cp:lastPrinted>
  <dcterms:modified xsi:type="dcterms:W3CDTF">2026-03-18T02:53:14Z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3578E10E06D14EAC8AD28EB09D2418A1</vt:lpwstr>
  </property>
  <property fmtid="{D5CDD505-2E9C-101B-9397-08002B2CF9AE}" pid="4" name="KSOTemplateDocerSaveRecord">
    <vt:lpwstr>eyJoZGlkIjoiNTBmZWI4NjI3NTZhMGEyNDI3YzljMmJjNmMxMDEzNGMiLCJ1c2VySWQiOiIzMDA0MDkwMjAifQ==</vt:lpwstr>
  </property>
</Properties>
</file>